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74D0" w14:textId="4B73F333" w:rsidR="00A80B85" w:rsidRDefault="2BD3BA7D" w:rsidP="00A80B85">
      <w:pPr>
        <w:pStyle w:val="o-h1"/>
      </w:pPr>
      <w:r w:rsidRPr="432A7319">
        <w:rPr>
          <w:rStyle w:val="o-char-bold"/>
        </w:rPr>
        <w:t>Practical l</w:t>
      </w:r>
      <w:r w:rsidR="00A80B85" w:rsidRPr="432A7319">
        <w:rPr>
          <w:rStyle w:val="o-char-bold"/>
        </w:rPr>
        <w:t>esson</w:t>
      </w:r>
      <w:r w:rsidR="008053B5">
        <w:rPr>
          <w:rStyle w:val="o-char-bold"/>
        </w:rPr>
        <w:t xml:space="preserve"> </w:t>
      </w:r>
      <w:r w:rsidR="00646C97">
        <w:rPr>
          <w:rStyle w:val="o-char-bold"/>
        </w:rPr>
        <w:t>9.9</w:t>
      </w:r>
      <w:r w:rsidR="00A80B85">
        <w:t xml:space="preserve"> </w:t>
      </w:r>
      <w:r w:rsidR="00646C97">
        <w:t>Acceleration due to gravity by linearising time-displacement graphs</w:t>
      </w:r>
    </w:p>
    <w:p w14:paraId="65A5E755" w14:textId="1DC611D2" w:rsidR="00E30E0D" w:rsidRDefault="00F77D0B" w:rsidP="00A80B85">
      <w:pPr>
        <w:pStyle w:val="o-timing"/>
      </w:pPr>
      <w:r>
        <w:rPr>
          <w:rStyle w:val="o-char-bold"/>
        </w:rPr>
        <w:t>Recommended</w:t>
      </w:r>
      <w:r w:rsidR="00977B84">
        <w:rPr>
          <w:rStyle w:val="o-char-bold"/>
        </w:rPr>
        <w:t xml:space="preserve"> teaching time for this lesson</w:t>
      </w:r>
      <w:r w:rsidR="00A80B85" w:rsidRPr="00C07E3B">
        <w:rPr>
          <w:rStyle w:val="o-char-bold"/>
        </w:rPr>
        <w:t>:</w:t>
      </w:r>
      <w:r w:rsidR="00A80B85">
        <w:t xml:space="preserve"> </w:t>
      </w:r>
      <w:r w:rsidR="005F6B20" w:rsidRPr="009562BD">
        <w:t>1</w:t>
      </w:r>
      <w:r w:rsidR="005F6B20">
        <w:t xml:space="preserve"> x </w:t>
      </w:r>
      <w:r w:rsidR="00A80B85" w:rsidRPr="005C3344">
        <w:t>60 minute</w:t>
      </w:r>
      <w:r w:rsidR="005F6B20">
        <w:t xml:space="preserve"> period</w:t>
      </w:r>
    </w:p>
    <w:p w14:paraId="37B849D9" w14:textId="28FF0794" w:rsidR="00A80B85" w:rsidRDefault="00751BE9" w:rsidP="00A80B85">
      <w:pPr>
        <w:pStyle w:val="o-timing"/>
      </w:pPr>
      <w:r w:rsidRPr="00BC204C">
        <w:rPr>
          <w:rStyle w:val="o-char-bold"/>
          <w:rFonts w:cs="Open Sans"/>
        </w:rPr>
        <w:t>•</w:t>
      </w:r>
      <w:r w:rsidRPr="00BC204C">
        <w:rPr>
          <w:rStyle w:val="o-char-bold"/>
        </w:rPr>
        <w:t xml:space="preserve"> </w:t>
      </w:r>
      <w:r w:rsidR="006A2842">
        <w:t>25</w:t>
      </w:r>
      <w:r w:rsidR="000E3B09">
        <w:t xml:space="preserve"> minutes of </w:t>
      </w:r>
      <w:r>
        <w:t xml:space="preserve">explicit teaching (including </w:t>
      </w:r>
      <w:r w:rsidR="00752C66">
        <w:t>suggested classroom activities)</w:t>
      </w:r>
    </w:p>
    <w:p w14:paraId="5569A45E" w14:textId="08B2AB74" w:rsidR="00751BE9" w:rsidRDefault="00751BE9" w:rsidP="00A80B85">
      <w:pPr>
        <w:pStyle w:val="o-timing"/>
        <w:rPr>
          <w:rStyle w:val="o-char-bold"/>
          <w:rFonts w:cs="Open Sans"/>
          <w:b w:val="0"/>
          <w:bCs w:val="0"/>
        </w:rPr>
      </w:pPr>
      <w:r w:rsidRPr="00BC204C">
        <w:rPr>
          <w:rStyle w:val="o-char-bold"/>
          <w:rFonts w:cs="Open Sans"/>
          <w:b w:val="0"/>
          <w:bCs w:val="0"/>
        </w:rPr>
        <w:t xml:space="preserve">• </w:t>
      </w:r>
      <w:r w:rsidR="006A2842">
        <w:rPr>
          <w:rStyle w:val="o-char-bold"/>
          <w:rFonts w:cs="Open Sans"/>
          <w:b w:val="0"/>
          <w:bCs w:val="0"/>
        </w:rPr>
        <w:t>35</w:t>
      </w:r>
      <w:r w:rsidR="00BC204C" w:rsidRPr="00BC204C">
        <w:rPr>
          <w:rStyle w:val="o-char-bold"/>
          <w:rFonts w:cs="Open Sans"/>
          <w:b w:val="0"/>
          <w:bCs w:val="0"/>
        </w:rPr>
        <w:t xml:space="preserve"> minutes</w:t>
      </w:r>
      <w:r w:rsidR="00752C66">
        <w:rPr>
          <w:rStyle w:val="o-char-bold"/>
          <w:rFonts w:cs="Open Sans"/>
          <w:b w:val="0"/>
          <w:bCs w:val="0"/>
        </w:rPr>
        <w:t xml:space="preserve"> </w:t>
      </w:r>
      <w:r w:rsidR="000B7B20">
        <w:rPr>
          <w:rStyle w:val="o-char-bold"/>
          <w:rFonts w:cs="Open Sans"/>
          <w:b w:val="0"/>
          <w:bCs w:val="0"/>
        </w:rPr>
        <w:t xml:space="preserve">of </w:t>
      </w:r>
      <w:r w:rsidR="38AA26C7" w:rsidRPr="7E7EAF56">
        <w:rPr>
          <w:rStyle w:val="o-char-bold"/>
          <w:rFonts w:cs="Open Sans"/>
          <w:b w:val="0"/>
          <w:bCs w:val="0"/>
        </w:rPr>
        <w:t>practical work</w:t>
      </w:r>
    </w:p>
    <w:p w14:paraId="7C610934" w14:textId="3BE2B9BE" w:rsidR="00AD0862" w:rsidRDefault="00752C66" w:rsidP="00801D92">
      <w:pPr>
        <w:pStyle w:val="o-timing"/>
        <w:rPr>
          <w:rStyle w:val="o-char-bold"/>
          <w:rFonts w:cs="Open Sans"/>
          <w:b w:val="0"/>
          <w:bCs w:val="0"/>
        </w:rPr>
      </w:pPr>
      <w:r w:rsidRPr="00BC204C">
        <w:rPr>
          <w:rStyle w:val="o-char-bold"/>
          <w:rFonts w:cs="Open Sans"/>
          <w:b w:val="0"/>
          <w:bCs w:val="0"/>
        </w:rPr>
        <w:t xml:space="preserve">• </w:t>
      </w:r>
      <w:r w:rsidR="00436EC1">
        <w:rPr>
          <w:rStyle w:val="o-char-bold"/>
          <w:rFonts w:cs="Open Sans"/>
          <w:b w:val="0"/>
          <w:bCs w:val="0"/>
        </w:rPr>
        <w:t>15</w:t>
      </w:r>
      <w:r w:rsidR="00AD0862">
        <w:rPr>
          <w:rStyle w:val="o-char-bold"/>
          <w:rFonts w:cs="Open Sans"/>
          <w:b w:val="0"/>
          <w:bCs w:val="0"/>
        </w:rPr>
        <w:t xml:space="preserve"> minutes homework</w:t>
      </w:r>
    </w:p>
    <w:p w14:paraId="0ABCB9B1" w14:textId="77777777" w:rsidR="00A80B85" w:rsidRDefault="00A80B85" w:rsidP="00A80B85">
      <w:pPr>
        <w:pStyle w:val="o-h2"/>
      </w:pPr>
      <w:bookmarkStart w:id="0" w:name="_Toc146202609"/>
      <w:bookmarkStart w:id="1" w:name="_Toc146203100"/>
      <w:bookmarkStart w:id="2" w:name="_Toc146204110"/>
      <w:r>
        <w:t>Curriculum links</w:t>
      </w:r>
    </w:p>
    <w:p w14:paraId="157629EE" w14:textId="77777777" w:rsidR="00A15323" w:rsidRDefault="00A15323" w:rsidP="00A15323">
      <w:pPr>
        <w:pStyle w:val="o-h3"/>
      </w:pPr>
      <w:r>
        <w:t xml:space="preserve">Science understanding </w:t>
      </w:r>
    </w:p>
    <w:p w14:paraId="713359B6" w14:textId="77777777" w:rsidR="00A15323" w:rsidRPr="003908EF" w:rsidRDefault="00A15323" w:rsidP="00A15323">
      <w:pPr>
        <w:pStyle w:val="o-list-1"/>
      </w:pPr>
      <w:r>
        <w:t xml:space="preserve">Interpret </w:t>
      </w:r>
      <w:r w:rsidRPr="00A15323">
        <w:t>experimental</w:t>
      </w:r>
      <w:r>
        <w:t xml:space="preserve"> data to determine the value of acceleration due to gravity on the Earth’s surface.</w:t>
      </w:r>
    </w:p>
    <w:p w14:paraId="5A059B8B" w14:textId="77777777" w:rsidR="00A15323" w:rsidRPr="004D11A1" w:rsidRDefault="00A15323" w:rsidP="00A15323">
      <w:pPr>
        <w:pStyle w:val="o-h3"/>
      </w:pPr>
      <w:r w:rsidRPr="004D11A1">
        <w:t>Science inquiry</w:t>
      </w:r>
    </w:p>
    <w:p w14:paraId="052C78D2" w14:textId="49DCDEB0" w:rsidR="00A80B85" w:rsidRDefault="00A15323" w:rsidP="00A15323">
      <w:pPr>
        <w:pStyle w:val="o-list-1"/>
      </w:pPr>
      <w:r w:rsidRPr="001922D0">
        <w:t>Linearise a dataset that suggests a non-linear relationship (e.g.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cs="Open Sans"/>
          </w:rPr>
          <m:t>versus</m:t>
        </m:r>
        <m:r>
          <m:rPr>
            <m:nor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s</m:t>
        </m:r>
      </m:oMath>
      <w:r w:rsidRPr="001922D0">
        <w:t>) and calculate the equation of the linear trend line.</w:t>
      </w:r>
    </w:p>
    <w:p w14:paraId="1623C8A3" w14:textId="77777777" w:rsidR="00A80B85" w:rsidRPr="00E17B21" w:rsidRDefault="00A80B85" w:rsidP="00A80B85">
      <w:pPr>
        <w:pStyle w:val="o-h2"/>
        <w:rPr>
          <w:rFonts w:eastAsia="Times New Roman"/>
        </w:rPr>
      </w:pPr>
      <w:r>
        <w:rPr>
          <w:rFonts w:eastAsia="Times New Roman"/>
        </w:rPr>
        <w:t>Advice for teaching this lesson</w:t>
      </w:r>
    </w:p>
    <w:p w14:paraId="48D08EE5" w14:textId="2F1948F7" w:rsidR="00181E27" w:rsidRDefault="00C25F1A" w:rsidP="0091438D">
      <w:pPr>
        <w:pStyle w:val="o-h3"/>
      </w:pPr>
      <w:r>
        <w:t>Things to know before you start teaching</w:t>
      </w:r>
    </w:p>
    <w:p w14:paraId="028DD8A9" w14:textId="7D49FD61" w:rsidR="00A80B85" w:rsidRDefault="00136DE6" w:rsidP="00A80B85">
      <w:pPr>
        <w:pStyle w:val="o-para-fo"/>
      </w:pPr>
      <w:r>
        <w:t>A risk assessment and lab technician notes are available for this practical.</w:t>
      </w:r>
    </w:p>
    <w:p w14:paraId="67B2CE76" w14:textId="7788B4B6" w:rsidR="00136DE6" w:rsidRDefault="00136DE6" w:rsidP="00136DE6">
      <w:pPr>
        <w:pStyle w:val="o-resource"/>
      </w:pPr>
      <w:r>
        <w:t>Risk assessment</w:t>
      </w:r>
    </w:p>
    <w:p w14:paraId="3C82C5B4" w14:textId="58D66CD8" w:rsidR="00136DE6" w:rsidRDefault="00136DE6" w:rsidP="00181E27">
      <w:pPr>
        <w:pStyle w:val="o-resource"/>
      </w:pPr>
      <w:r>
        <w:t>Lab technician notes</w:t>
      </w:r>
    </w:p>
    <w:p w14:paraId="3F0FA5EE" w14:textId="24A289CD" w:rsidR="0091438D" w:rsidRDefault="0091438D" w:rsidP="0091438D">
      <w:pPr>
        <w:pStyle w:val="o-para-fo"/>
      </w:pPr>
      <w:r>
        <w:t>A video demonstration is also available.</w:t>
      </w:r>
    </w:p>
    <w:p w14:paraId="65B72B93" w14:textId="565D7B25" w:rsidR="0091438D" w:rsidRDefault="0091438D" w:rsidP="0091438D">
      <w:pPr>
        <w:pStyle w:val="o-resource"/>
      </w:pPr>
      <w:r>
        <w:t>Video demonstration</w:t>
      </w:r>
    </w:p>
    <w:p w14:paraId="555AF111" w14:textId="48988BA9" w:rsidR="004412D2" w:rsidRDefault="004412D2" w:rsidP="00A80B85">
      <w:pPr>
        <w:pStyle w:val="o-h3"/>
      </w:pPr>
      <w:r>
        <w:lastRenderedPageBreak/>
        <w:t>Preparation</w:t>
      </w:r>
    </w:p>
    <w:p w14:paraId="6C563B65" w14:textId="1114498A" w:rsidR="00167BD8" w:rsidRDefault="00E71457" w:rsidP="001E793F">
      <w:pPr>
        <w:pStyle w:val="o-para-fo"/>
      </w:pPr>
      <w:r w:rsidRPr="00E71457">
        <w:t xml:space="preserve">Consult with your lab technician </w:t>
      </w:r>
      <w:r w:rsidR="007001DF">
        <w:t xml:space="preserve">on </w:t>
      </w:r>
      <w:r w:rsidRPr="00E71457">
        <w:t xml:space="preserve">the minimum time </w:t>
      </w:r>
      <w:r>
        <w:t>required</w:t>
      </w:r>
      <w:r w:rsidRPr="00E71457">
        <w:t xml:space="preserve"> by your school prior to teaching this lesson,</w:t>
      </w:r>
      <w:r>
        <w:t xml:space="preserve"> </w:t>
      </w:r>
      <w:r w:rsidR="00167BD8">
        <w:t>as materials may need to be ordered or prepared.</w:t>
      </w:r>
    </w:p>
    <w:p w14:paraId="74DB58EA" w14:textId="3CD8D7A4" w:rsidR="004412D2" w:rsidRDefault="00B61078" w:rsidP="001E793F">
      <w:pPr>
        <w:pStyle w:val="o-para-fo"/>
      </w:pPr>
      <w:r>
        <w:t>Ask students to read through the practical and risk assessment</w:t>
      </w:r>
      <w:r w:rsidR="005278F6">
        <w:t xml:space="preserve"> as homework</w:t>
      </w:r>
      <w:r>
        <w:t xml:space="preserve"> </w:t>
      </w:r>
      <w:r w:rsidR="00507CDF">
        <w:t xml:space="preserve">prior to the practical class. </w:t>
      </w:r>
      <w:r w:rsidR="005278F6">
        <w:t>You may also</w:t>
      </w:r>
      <w:r w:rsidR="00507CDF">
        <w:t xml:space="preserve"> </w:t>
      </w:r>
      <w:r w:rsidR="005278F6">
        <w:t>ask students to</w:t>
      </w:r>
      <w:r w:rsidR="00507CDF">
        <w:t xml:space="preserve"> watch the video demonstration.</w:t>
      </w:r>
      <w:r w:rsidR="00C167A2">
        <w:t xml:space="preserve"> </w:t>
      </w:r>
    </w:p>
    <w:p w14:paraId="16BD8BC3" w14:textId="51055A02" w:rsidR="00A80B85" w:rsidRDefault="00A80B85" w:rsidP="00A80B85">
      <w:pPr>
        <w:pStyle w:val="o-h3"/>
      </w:pPr>
      <w:r>
        <w:t>Potential difficulties</w:t>
      </w:r>
    </w:p>
    <w:p w14:paraId="13844922" w14:textId="59225CCB" w:rsidR="00A80B85" w:rsidRDefault="00EB641C" w:rsidP="00012B91">
      <w:pPr>
        <w:pStyle w:val="o-list-1"/>
      </w:pPr>
      <w:r>
        <w:t>Students should practice several times with recording</w:t>
      </w:r>
      <w:r w:rsidR="00FC0674">
        <w:t xml:space="preserve"> when the ball starts and stops. Teamwork for dropping the ball can make for a good start accuracy, however the </w:t>
      </w:r>
      <w:r w:rsidR="00012B91">
        <w:t xml:space="preserve">end point can have </w:t>
      </w:r>
      <w:r w:rsidR="007001DF">
        <w:t>some</w:t>
      </w:r>
      <w:r w:rsidR="00012B91">
        <w:t xml:space="preserve"> error due to ‘predicting’ when the ball will land and hitting stop preemptively.</w:t>
      </w:r>
    </w:p>
    <w:p w14:paraId="4B4EC4B4" w14:textId="77777777" w:rsidR="00557588" w:rsidRDefault="00557588" w:rsidP="00557588">
      <w:pPr>
        <w:pStyle w:val="o-h3"/>
      </w:pPr>
      <w:r>
        <w:t>Other considerations</w:t>
      </w:r>
    </w:p>
    <w:p w14:paraId="5E0EA4C3" w14:textId="164EB629" w:rsidR="00F15C73" w:rsidRDefault="00012B91" w:rsidP="00F15C73">
      <w:pPr>
        <w:pStyle w:val="o-para-fo"/>
      </w:pPr>
      <w:r>
        <w:t xml:space="preserve">Suggest that students prepare a spreadsheet with </w:t>
      </w:r>
      <w:r w:rsidR="007001DF">
        <w:t xml:space="preserve">a </w:t>
      </w:r>
      <w:r>
        <w:t>graph ready for data entr</w:t>
      </w:r>
      <w:r w:rsidR="0016257D">
        <w:t>y</w:t>
      </w:r>
      <w:r>
        <w:t xml:space="preserve">, including the linear transformation in </w:t>
      </w:r>
      <w:r w:rsidR="007001DF">
        <w:t>S</w:t>
      </w:r>
      <w:r>
        <w:t xml:space="preserve">tep 5 of the analysis. This will allow students to observe if their data </w:t>
      </w:r>
      <w:r w:rsidR="00E62E98">
        <w:t>shows any anomalies as they perform the experiment.</w:t>
      </w:r>
    </w:p>
    <w:p w14:paraId="1391614F" w14:textId="742C1947" w:rsidR="00557588" w:rsidRDefault="00F15C73" w:rsidP="00A80B85">
      <w:pPr>
        <w:pStyle w:val="o-h3"/>
      </w:pPr>
      <w:r>
        <w:t>Expected results</w:t>
      </w:r>
    </w:p>
    <w:p w14:paraId="2B5B05B0" w14:textId="033FB2E0" w:rsidR="00A80B85" w:rsidRDefault="00E62E98" w:rsidP="00A80B85">
      <w:pPr>
        <w:pStyle w:val="o-para-fo"/>
      </w:pPr>
      <w:r>
        <w:t xml:space="preserve">Displacement vs time squared should be a linear relationship. This means that the larger times will increase displacement exponentially. </w:t>
      </w:r>
      <w:r w:rsidR="002D48C0">
        <w:t>Sub 1 met</w:t>
      </w:r>
      <w:r w:rsidR="007001DF">
        <w:t>r</w:t>
      </w:r>
      <w:r w:rsidR="002D48C0">
        <w:t>e displacements will have very low time values.</w:t>
      </w:r>
    </w:p>
    <w:bookmarkEnd w:id="0"/>
    <w:bookmarkEnd w:id="1"/>
    <w:bookmarkEnd w:id="2"/>
    <w:p w14:paraId="5DF5F040" w14:textId="0870B3B8" w:rsidR="00A80B85" w:rsidRDefault="00A80B85" w:rsidP="00A80B85">
      <w:pPr>
        <w:pStyle w:val="o-h2"/>
      </w:pPr>
      <w:r>
        <w:t xml:space="preserve">Starter activity: </w:t>
      </w:r>
      <w:r w:rsidR="009F480A">
        <w:t>Pra</w:t>
      </w:r>
      <w:r w:rsidR="00883A57">
        <w:t>c</w:t>
      </w:r>
      <w:r w:rsidR="009F480A">
        <w:t>tical</w:t>
      </w:r>
      <w:r>
        <w:t xml:space="preserve"> overview</w:t>
      </w:r>
    </w:p>
    <w:p w14:paraId="3F0EB3BF" w14:textId="5C3748F3" w:rsidR="00A80B85" w:rsidRDefault="00A80B85" w:rsidP="00CA7292">
      <w:pPr>
        <w:pStyle w:val="o-timing"/>
      </w:pPr>
      <w:r>
        <w:rPr>
          <w:rStyle w:val="o-char-bold"/>
        </w:rPr>
        <w:t>Approximate time</w:t>
      </w:r>
      <w:r w:rsidRPr="00C07E3B">
        <w:rPr>
          <w:rStyle w:val="o-char-bold"/>
        </w:rPr>
        <w:t>:</w:t>
      </w:r>
      <w:r>
        <w:t xml:space="preserve"> </w:t>
      </w:r>
      <w:r w:rsidR="005A1786">
        <w:t>5</w:t>
      </w:r>
      <w:r>
        <w:t xml:space="preserve"> minutes </w:t>
      </w:r>
    </w:p>
    <w:p w14:paraId="2A0C565D" w14:textId="316B5E44" w:rsidR="00D25BF8" w:rsidRDefault="008E04E4" w:rsidP="008E04E4">
      <w:pPr>
        <w:pStyle w:val="o-para-fo"/>
      </w:pPr>
      <w:r>
        <w:rPr>
          <w:b/>
          <w:bCs/>
        </w:rPr>
        <w:t xml:space="preserve">Activity </w:t>
      </w:r>
      <w:r w:rsidR="00556DE7">
        <w:rPr>
          <w:b/>
          <w:bCs/>
        </w:rPr>
        <w:t>placement</w:t>
      </w:r>
      <w:r w:rsidRPr="00DE430C">
        <w:rPr>
          <w:b/>
          <w:bCs/>
        </w:rPr>
        <w:t>:</w:t>
      </w:r>
      <w:r w:rsidRPr="00DE430C">
        <w:t xml:space="preserve"> </w:t>
      </w:r>
      <w:r w:rsidR="00D25BF8">
        <w:t xml:space="preserve">Place directly above </w:t>
      </w:r>
      <w:r w:rsidR="001B5174">
        <w:t>“Aim”</w:t>
      </w:r>
    </w:p>
    <w:p w14:paraId="1898828A" w14:textId="38688096" w:rsidR="00D25BF8" w:rsidRDefault="00696C1E" w:rsidP="00081674">
      <w:pPr>
        <w:pStyle w:val="o-para-fo"/>
      </w:pPr>
      <w:r>
        <w:rPr>
          <w:b/>
          <w:bCs/>
        </w:rPr>
        <w:t>Activity summary</w:t>
      </w:r>
      <w:r w:rsidR="00D25BF8" w:rsidRPr="00DE430C">
        <w:rPr>
          <w:b/>
          <w:bCs/>
        </w:rPr>
        <w:t>:</w:t>
      </w:r>
      <w:r w:rsidR="00D25BF8" w:rsidRPr="00DE430C">
        <w:t xml:space="preserve"> </w:t>
      </w:r>
      <w:r w:rsidR="001B5174">
        <w:t xml:space="preserve">An overview of the </w:t>
      </w:r>
      <w:r w:rsidR="004060AE">
        <w:t xml:space="preserve">purpose of the </w:t>
      </w:r>
      <w:r w:rsidR="00756CB7">
        <w:t>practical</w:t>
      </w:r>
      <w:r w:rsidR="007001DF">
        <w:t>.</w:t>
      </w:r>
    </w:p>
    <w:p w14:paraId="0AE501B6" w14:textId="77777777" w:rsidR="00A80B85" w:rsidRPr="00E72790" w:rsidRDefault="00A80B85" w:rsidP="00A80B85">
      <w:pPr>
        <w:pStyle w:val="o-teacher-notes-h3"/>
      </w:pPr>
      <w:r>
        <w:t>Notes for the teacher</w:t>
      </w:r>
    </w:p>
    <w:p w14:paraId="0E7F5B8B" w14:textId="240B31C5" w:rsidR="00A80B85" w:rsidRPr="00D24931" w:rsidRDefault="00B35E6E" w:rsidP="00A80B85">
      <w:pPr>
        <w:pStyle w:val="o-teacher-notes-list-1"/>
      </w:pPr>
      <w:r>
        <w:t>Read the aim out loud and relate it to the science understanding subject matter students have been learning about.</w:t>
      </w:r>
    </w:p>
    <w:p w14:paraId="6A83FF9F" w14:textId="40FF5401" w:rsidR="00A80B85" w:rsidRDefault="00554606" w:rsidP="00A80B85">
      <w:pPr>
        <w:pStyle w:val="o-h3"/>
      </w:pPr>
      <w:r>
        <w:t>Instructions for students</w:t>
      </w:r>
    </w:p>
    <w:p w14:paraId="426C2EB1" w14:textId="6F23CD52" w:rsidR="00A80B85" w:rsidRDefault="00A80B85" w:rsidP="00A80B85">
      <w:pPr>
        <w:pStyle w:val="o-list-1"/>
      </w:pPr>
      <w:r>
        <w:t xml:space="preserve"> </w:t>
      </w:r>
      <w:r w:rsidR="00A037A7">
        <w:t xml:space="preserve">Think about </w:t>
      </w:r>
      <w:r w:rsidR="00CD730D">
        <w:t xml:space="preserve">what you will learn </w:t>
      </w:r>
      <w:r w:rsidR="00324F13">
        <w:t xml:space="preserve">by </w:t>
      </w:r>
      <w:r w:rsidR="00CD730D">
        <w:t xml:space="preserve">doing this practical </w:t>
      </w:r>
      <w:r w:rsidR="00324F13">
        <w:t>activity.</w:t>
      </w:r>
    </w:p>
    <w:p w14:paraId="1779B96E" w14:textId="7C4084CD" w:rsidR="00A80B85" w:rsidRDefault="00DB289B" w:rsidP="00A80B85">
      <w:pPr>
        <w:pStyle w:val="o-h2"/>
      </w:pPr>
      <w:r>
        <w:t>Practical</w:t>
      </w:r>
      <w:r w:rsidR="00554606">
        <w:t>: Method and safety discussion</w:t>
      </w:r>
    </w:p>
    <w:p w14:paraId="33CB7E4A" w14:textId="7713C651" w:rsidR="00A80B85" w:rsidRDefault="00A80B85" w:rsidP="00AF7B50">
      <w:pPr>
        <w:pStyle w:val="o-timing"/>
      </w:pPr>
      <w:r>
        <w:rPr>
          <w:rStyle w:val="o-char-bold"/>
        </w:rPr>
        <w:t>Approximate time</w:t>
      </w:r>
      <w:r w:rsidRPr="00C07E3B">
        <w:rPr>
          <w:rStyle w:val="o-char-bold"/>
        </w:rPr>
        <w:t>:</w:t>
      </w:r>
      <w:r>
        <w:t xml:space="preserve"> 10 minutes </w:t>
      </w:r>
    </w:p>
    <w:p w14:paraId="3BBE5CC0" w14:textId="1C5CAED5" w:rsidR="00081674" w:rsidRDefault="00081674" w:rsidP="00081674">
      <w:pPr>
        <w:pStyle w:val="o-para-fo"/>
      </w:pPr>
      <w:r>
        <w:rPr>
          <w:b/>
          <w:bCs/>
        </w:rPr>
        <w:lastRenderedPageBreak/>
        <w:t xml:space="preserve">Activity </w:t>
      </w:r>
      <w:r w:rsidR="00556DE7">
        <w:rPr>
          <w:b/>
          <w:bCs/>
        </w:rPr>
        <w:t>placement</w:t>
      </w:r>
      <w:r w:rsidRPr="00DE430C">
        <w:rPr>
          <w:b/>
          <w:bCs/>
        </w:rPr>
        <w:t>:</w:t>
      </w:r>
      <w:r w:rsidRPr="00DE430C">
        <w:t xml:space="preserve"> </w:t>
      </w:r>
      <w:r>
        <w:t>Place directly above “</w:t>
      </w:r>
      <w:r w:rsidR="002934B5">
        <w:t>Method</w:t>
      </w:r>
      <w:r>
        <w:t>”</w:t>
      </w:r>
    </w:p>
    <w:p w14:paraId="10F90A78" w14:textId="2BCD7316" w:rsidR="00081674" w:rsidRDefault="00081674" w:rsidP="00081674">
      <w:pPr>
        <w:pStyle w:val="o-para-fo"/>
      </w:pPr>
      <w:r>
        <w:rPr>
          <w:b/>
          <w:bCs/>
        </w:rPr>
        <w:t>Activity summary</w:t>
      </w:r>
      <w:r w:rsidRPr="00DE430C">
        <w:rPr>
          <w:b/>
          <w:bCs/>
        </w:rPr>
        <w:t>:</w:t>
      </w:r>
      <w:r w:rsidRPr="00DE430C">
        <w:t xml:space="preserve"> </w:t>
      </w:r>
      <w:r w:rsidR="0002559D">
        <w:t xml:space="preserve">A run through of the practical method and </w:t>
      </w:r>
      <w:r w:rsidR="00443ADD">
        <w:t xml:space="preserve">discussion of any </w:t>
      </w:r>
      <w:r w:rsidR="0002559D">
        <w:t>safety considerations</w:t>
      </w:r>
      <w:r w:rsidR="007001DF">
        <w:t>.</w:t>
      </w:r>
    </w:p>
    <w:p w14:paraId="6621CD17" w14:textId="77777777" w:rsidR="00A80B85" w:rsidRPr="00E72790" w:rsidRDefault="00A80B85" w:rsidP="00A80B85">
      <w:pPr>
        <w:pStyle w:val="o-teacher-notes-h3"/>
      </w:pPr>
      <w:r>
        <w:t>Notes for the teacher</w:t>
      </w:r>
    </w:p>
    <w:p w14:paraId="39C5C7BE" w14:textId="28383F4C" w:rsidR="00A80B85" w:rsidRPr="00D24931" w:rsidRDefault="00443ADD" w:rsidP="00A80B85">
      <w:pPr>
        <w:pStyle w:val="o-teacher-notes-list-1"/>
      </w:pPr>
      <w:r>
        <w:t>Run through the method with students.</w:t>
      </w:r>
    </w:p>
    <w:p w14:paraId="738C9C70" w14:textId="3C53A9C7" w:rsidR="00A80B85" w:rsidRDefault="009D4D47" w:rsidP="00A80B85">
      <w:pPr>
        <w:pStyle w:val="o-teacher-notes-list-1"/>
      </w:pPr>
      <w:r>
        <w:t>Students should have reviewed the risk assessment</w:t>
      </w:r>
      <w:r w:rsidR="00E5653A">
        <w:t xml:space="preserve"> </w:t>
      </w:r>
      <w:r w:rsidR="00090B6F">
        <w:t xml:space="preserve">as homework prior to this lesson. Ask them to </w:t>
      </w:r>
      <w:r w:rsidR="00F24CEA">
        <w:t>identify the</w:t>
      </w:r>
      <w:r w:rsidR="00090B6F">
        <w:t xml:space="preserve"> safety</w:t>
      </w:r>
      <w:r w:rsidR="00E5653A">
        <w:t xml:space="preserve"> </w:t>
      </w:r>
      <w:r w:rsidR="00090B6F">
        <w:t>con</w:t>
      </w:r>
      <w:r w:rsidR="0026647E">
        <w:t xml:space="preserve">siderations. Prompt students until all considerations have been </w:t>
      </w:r>
      <w:r w:rsidR="000D3523">
        <w:t>identified</w:t>
      </w:r>
      <w:r w:rsidR="0026647E">
        <w:t>.</w:t>
      </w:r>
    </w:p>
    <w:p w14:paraId="354D9330" w14:textId="6BD0440D" w:rsidR="000D3523" w:rsidRPr="00D24931" w:rsidRDefault="0026647E" w:rsidP="00AA5428">
      <w:pPr>
        <w:pStyle w:val="o-teacher-notes-list-1"/>
      </w:pPr>
      <w:r>
        <w:t xml:space="preserve">Remind students of best practice to </w:t>
      </w:r>
      <w:r w:rsidR="009A0F3A">
        <w:t>ensure safety in the laboratory or classroom.</w:t>
      </w:r>
    </w:p>
    <w:p w14:paraId="5C1E68DF" w14:textId="77777777" w:rsidR="00A80B85" w:rsidRDefault="00A80B85" w:rsidP="00A80B85">
      <w:pPr>
        <w:pStyle w:val="o-h3"/>
      </w:pPr>
      <w:r>
        <w:t>Instructions for students</w:t>
      </w:r>
    </w:p>
    <w:p w14:paraId="6ED18198" w14:textId="2F786505" w:rsidR="00335C69" w:rsidRDefault="004C23EB" w:rsidP="003B43D6">
      <w:pPr>
        <w:pStyle w:val="o-list-1"/>
      </w:pPr>
      <w:r>
        <w:t xml:space="preserve">Listen to </w:t>
      </w:r>
      <w:r w:rsidR="00335C69">
        <w:t>your teacher run through the practical method.</w:t>
      </w:r>
    </w:p>
    <w:p w14:paraId="33FFD961" w14:textId="2F9EA0C7" w:rsidR="00335C69" w:rsidRDefault="006A57A4" w:rsidP="00335C69">
      <w:pPr>
        <w:pStyle w:val="o-h4"/>
      </w:pPr>
      <w:r>
        <w:t>Discussion q</w:t>
      </w:r>
      <w:r w:rsidR="00335C69">
        <w:t>uestions</w:t>
      </w:r>
    </w:p>
    <w:p w14:paraId="4EF92D64" w14:textId="050E13DE" w:rsidR="003822A2" w:rsidRDefault="003822A2" w:rsidP="003822A2">
      <w:pPr>
        <w:pStyle w:val="o-list-num-1"/>
      </w:pPr>
      <w:r>
        <w:t>What are the key safety con</w:t>
      </w:r>
      <w:r w:rsidR="00D751B3">
        <w:t>siderations</w:t>
      </w:r>
      <w:r w:rsidR="00B6260D">
        <w:t xml:space="preserve"> for this practical</w:t>
      </w:r>
      <w:r>
        <w:t>?</w:t>
      </w:r>
    </w:p>
    <w:p w14:paraId="3803D01B" w14:textId="499EA1C9" w:rsidR="003822A2" w:rsidRDefault="003822A2" w:rsidP="003822A2">
      <w:pPr>
        <w:pStyle w:val="o-list-num-1"/>
      </w:pPr>
      <w:r>
        <w:t>What measures sh</w:t>
      </w:r>
      <w:r w:rsidR="00D751B3">
        <w:t>ould you take to protect yourself and others</w:t>
      </w:r>
      <w:r w:rsidR="006A57A4">
        <w:t>?</w:t>
      </w:r>
    </w:p>
    <w:p w14:paraId="2DA0D337" w14:textId="3989BC15" w:rsidR="006A57A4" w:rsidRDefault="006A57A4" w:rsidP="003822A2">
      <w:pPr>
        <w:pStyle w:val="o-list-num-1"/>
      </w:pPr>
      <w:r>
        <w:t xml:space="preserve">What are the disposal methods for the </w:t>
      </w:r>
      <w:r w:rsidR="003B43D6">
        <w:t>materials you will be using?</w:t>
      </w:r>
    </w:p>
    <w:p w14:paraId="6BFDC915" w14:textId="77777777" w:rsidR="00A80B85" w:rsidRDefault="00A80B85" w:rsidP="00A80B85">
      <w:pPr>
        <w:pStyle w:val="o-h3"/>
      </w:pPr>
      <w:r>
        <w:t>Helpful hints</w:t>
      </w:r>
    </w:p>
    <w:p w14:paraId="733E89FC" w14:textId="1814C97E" w:rsidR="00A80B85" w:rsidRDefault="00FF4FBF" w:rsidP="00A80B85">
      <w:pPr>
        <w:pStyle w:val="o-list-1"/>
      </w:pPr>
      <w:r>
        <w:t>Refer to this practical’s risk assessment</w:t>
      </w:r>
      <w:r w:rsidR="00E5653A">
        <w:t xml:space="preserve"> </w:t>
      </w:r>
      <w:r>
        <w:t>to help you answer the questions.</w:t>
      </w:r>
    </w:p>
    <w:p w14:paraId="7A8A35E5" w14:textId="248D88F9" w:rsidR="00FF4FBF" w:rsidRDefault="00FF4FBF" w:rsidP="00FF4FBF">
      <w:pPr>
        <w:pStyle w:val="o-resource"/>
      </w:pPr>
      <w:r>
        <w:t>Risk assessment</w:t>
      </w:r>
    </w:p>
    <w:p w14:paraId="3A0B3179" w14:textId="77777777" w:rsidR="00A80B85" w:rsidRDefault="00A80B85" w:rsidP="00AF7B50">
      <w:pPr>
        <w:pStyle w:val="o-teacher-notes-h3"/>
      </w:pPr>
      <w:r>
        <w:t>Answers</w:t>
      </w:r>
    </w:p>
    <w:p w14:paraId="708BAF79" w14:textId="6CD38EE4" w:rsidR="00A80B85" w:rsidRDefault="00E5653A" w:rsidP="00D450A3">
      <w:pPr>
        <w:pStyle w:val="o-teacher-notes-list-num"/>
      </w:pPr>
      <w:r>
        <w:t>Objects may be falling from large distance</w:t>
      </w:r>
      <w:r w:rsidR="00291837">
        <w:t>s and could hit someone.</w:t>
      </w:r>
    </w:p>
    <w:p w14:paraId="049E7BF7" w14:textId="7B5EF542" w:rsidR="00D450A3" w:rsidRDefault="00291837" w:rsidP="00D450A3">
      <w:pPr>
        <w:pStyle w:val="o-teacher-notes-list-num"/>
      </w:pPr>
      <w:r>
        <w:t>Dropper or student on the ground should be able to visually confirm no-one is about to walk into the drop zone.</w:t>
      </w:r>
    </w:p>
    <w:p w14:paraId="1BC3734F" w14:textId="2D639038" w:rsidR="00D450A3" w:rsidRDefault="00291837" w:rsidP="00910B38">
      <w:pPr>
        <w:pStyle w:val="o-teacher-notes-list-num"/>
      </w:pPr>
      <w:r>
        <w:t>No disposals.</w:t>
      </w:r>
    </w:p>
    <w:p w14:paraId="26938428" w14:textId="43EDC5C4" w:rsidR="00ED5EF0" w:rsidRDefault="00ED5EF0" w:rsidP="00ED5EF0">
      <w:pPr>
        <w:pStyle w:val="o-h2"/>
      </w:pPr>
      <w:r>
        <w:t>Practical: Results discussion</w:t>
      </w:r>
    </w:p>
    <w:p w14:paraId="0441CCF9" w14:textId="77777777" w:rsidR="00ED5EF0" w:rsidRDefault="00ED5EF0" w:rsidP="00ED5EF0">
      <w:pPr>
        <w:pStyle w:val="o-timing"/>
      </w:pPr>
      <w:r>
        <w:rPr>
          <w:rStyle w:val="o-char-bold"/>
        </w:rPr>
        <w:t>Approximate time</w:t>
      </w:r>
      <w:r w:rsidRPr="00C07E3B">
        <w:rPr>
          <w:rStyle w:val="o-char-bold"/>
        </w:rPr>
        <w:t>:</w:t>
      </w:r>
      <w:r>
        <w:t xml:space="preserve"> 10 minutes </w:t>
      </w:r>
    </w:p>
    <w:p w14:paraId="6B612926" w14:textId="3BCE6768" w:rsidR="00ED5EF0" w:rsidRDefault="00ED5EF0" w:rsidP="00ED5EF0">
      <w:pPr>
        <w:pStyle w:val="o-para-fo"/>
      </w:pPr>
      <w:r>
        <w:rPr>
          <w:b/>
          <w:bCs/>
        </w:rPr>
        <w:t>Activity placement</w:t>
      </w:r>
      <w:r w:rsidRPr="00DE430C">
        <w:rPr>
          <w:b/>
          <w:bCs/>
        </w:rPr>
        <w:t>:</w:t>
      </w:r>
      <w:r w:rsidRPr="00DE430C">
        <w:t xml:space="preserve"> </w:t>
      </w:r>
      <w:r>
        <w:t>Place directly above “Discussion”</w:t>
      </w:r>
    </w:p>
    <w:p w14:paraId="09747598" w14:textId="03AC91E7" w:rsidR="00ED5EF0" w:rsidRDefault="00ED5EF0" w:rsidP="00ED5EF0">
      <w:pPr>
        <w:pStyle w:val="o-para-fo"/>
      </w:pPr>
      <w:r>
        <w:rPr>
          <w:b/>
          <w:bCs/>
        </w:rPr>
        <w:t>Activity summary</w:t>
      </w:r>
      <w:r w:rsidRPr="00DE430C">
        <w:rPr>
          <w:b/>
          <w:bCs/>
        </w:rPr>
        <w:t>:</w:t>
      </w:r>
      <w:r w:rsidRPr="00DE430C">
        <w:t xml:space="preserve"> </w:t>
      </w:r>
      <w:r>
        <w:t xml:space="preserve">A </w:t>
      </w:r>
      <w:r w:rsidR="00220AC3">
        <w:t xml:space="preserve">class discussion about the </w:t>
      </w:r>
      <w:r w:rsidR="00557588">
        <w:t>results</w:t>
      </w:r>
      <w:r w:rsidR="007001DF">
        <w:t>.</w:t>
      </w:r>
    </w:p>
    <w:p w14:paraId="53CFF327" w14:textId="77777777" w:rsidR="00ED5EF0" w:rsidRPr="00E72790" w:rsidRDefault="00ED5EF0" w:rsidP="00ED5EF0">
      <w:pPr>
        <w:pStyle w:val="o-teacher-notes-h3"/>
      </w:pPr>
      <w:r>
        <w:t>Notes for the teacher</w:t>
      </w:r>
    </w:p>
    <w:p w14:paraId="6BAFFC14" w14:textId="721F72D9" w:rsidR="00ED5EF0" w:rsidRPr="00D24931" w:rsidRDefault="001C19AD" w:rsidP="00ED5EF0">
      <w:pPr>
        <w:pStyle w:val="o-teacher-notes-list-1"/>
      </w:pPr>
      <w:r>
        <w:t>Instruct students to complete the discussion questions in their logbooks.</w:t>
      </w:r>
    </w:p>
    <w:p w14:paraId="59666E18" w14:textId="68AC0950" w:rsidR="00ED5EF0" w:rsidRDefault="001C19AD" w:rsidP="00ED5EF0">
      <w:pPr>
        <w:pStyle w:val="o-teacher-notes-list-1"/>
      </w:pPr>
      <w:r>
        <w:lastRenderedPageBreak/>
        <w:t xml:space="preserve">During the last </w:t>
      </w:r>
      <w:r w:rsidR="007001DF">
        <w:t>five</w:t>
      </w:r>
      <w:r>
        <w:t xml:space="preserve"> minutes of class come together to </w:t>
      </w:r>
      <w:r w:rsidR="0022397A">
        <w:t xml:space="preserve">discuss the results of the practical, including </w:t>
      </w:r>
      <w:r w:rsidR="00183AD2">
        <w:t>identification of errors</w:t>
      </w:r>
      <w:r w:rsidR="00FC69A4">
        <w:t xml:space="preserve">, mistakes and anomalies, and </w:t>
      </w:r>
      <w:r w:rsidR="00205C56">
        <w:t>clarification of any misconceptions.</w:t>
      </w:r>
    </w:p>
    <w:p w14:paraId="470860D3" w14:textId="4F90319A" w:rsidR="00ED5EF0" w:rsidRPr="00D24931" w:rsidRDefault="00205C56" w:rsidP="00205C56">
      <w:pPr>
        <w:pStyle w:val="o-teacher-notes-list-1"/>
      </w:pPr>
      <w:r>
        <w:t>Assign any incomplete questions for homework.</w:t>
      </w:r>
    </w:p>
    <w:p w14:paraId="27774F5A" w14:textId="77777777" w:rsidR="00ED5EF0" w:rsidRDefault="00ED5EF0" w:rsidP="00ED5EF0">
      <w:pPr>
        <w:pStyle w:val="o-h3"/>
      </w:pPr>
      <w:r>
        <w:t>Instructions for students</w:t>
      </w:r>
    </w:p>
    <w:p w14:paraId="4F4509BD" w14:textId="7912A116" w:rsidR="00ED5EF0" w:rsidRDefault="00AB6551" w:rsidP="00AB6551">
      <w:pPr>
        <w:pStyle w:val="o-list-1"/>
      </w:pPr>
      <w:r>
        <w:t>Answer</w:t>
      </w:r>
      <w:r w:rsidR="00205C56">
        <w:t xml:space="preserve"> the </w:t>
      </w:r>
      <w:r>
        <w:t>Results and Discussion questions.</w:t>
      </w:r>
    </w:p>
    <w:p w14:paraId="302441E2" w14:textId="1672B6A5" w:rsidR="007A39AF" w:rsidRDefault="007A39AF" w:rsidP="00AB6551">
      <w:pPr>
        <w:pStyle w:val="o-list-1"/>
      </w:pPr>
      <w:r>
        <w:t>Consider your</w:t>
      </w:r>
      <w:r w:rsidR="003674A5">
        <w:t xml:space="preserve"> </w:t>
      </w:r>
      <w:r>
        <w:t>results and identify</w:t>
      </w:r>
      <w:r w:rsidR="003674A5">
        <w:t xml:space="preserve"> any suspected errors, mistakes and anomalies. </w:t>
      </w:r>
    </w:p>
    <w:p w14:paraId="67592A05" w14:textId="45CC3C69" w:rsidR="00BC48DB" w:rsidRDefault="00BC48DB" w:rsidP="00AB6551">
      <w:pPr>
        <w:pStyle w:val="o-list-1"/>
      </w:pPr>
      <w:r>
        <w:t>Discuss these with the rest of the class.</w:t>
      </w:r>
    </w:p>
    <w:sectPr w:rsidR="00BC48DB" w:rsidSect="003F0939">
      <w:headerReference w:type="default" r:id="rId11"/>
      <w:footerReference w:type="default" r:id="rId12"/>
      <w:pgSz w:w="11906" w:h="16838" w:code="9"/>
      <w:pgMar w:top="2268" w:right="1361" w:bottom="1588" w:left="907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29859" w14:textId="77777777" w:rsidR="00221F01" w:rsidRDefault="00221F01" w:rsidP="006131C4">
      <w:pPr>
        <w:spacing w:after="0" w:line="240" w:lineRule="auto"/>
      </w:pPr>
      <w:r>
        <w:separator/>
      </w:r>
    </w:p>
  </w:endnote>
  <w:endnote w:type="continuationSeparator" w:id="0">
    <w:p w14:paraId="78FD030A" w14:textId="77777777" w:rsidR="00221F01" w:rsidRDefault="00221F01" w:rsidP="006131C4">
      <w:pPr>
        <w:spacing w:after="0" w:line="240" w:lineRule="auto"/>
      </w:pPr>
      <w:r>
        <w:continuationSeparator/>
      </w:r>
    </w:p>
  </w:endnote>
  <w:endnote w:type="continuationNotice" w:id="1">
    <w:p w14:paraId="1C4C0B86" w14:textId="77777777" w:rsidR="00221F01" w:rsidRDefault="00221F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63BE" w14:textId="2E2C7E50" w:rsidR="00EF57F5" w:rsidRDefault="00EF57F5" w:rsidP="00D352B4">
    <w:pPr>
      <w:pStyle w:val="o-footer"/>
    </w:pPr>
    <w:r w:rsidRPr="00D77545">
      <w:t xml:space="preserve">© Oxford University Press </w:t>
    </w:r>
    <w:r w:rsidRPr="00216A29">
      <w:t>202</w:t>
    </w:r>
    <w:r w:rsidR="001D77B1">
      <w:t>5</w:t>
    </w:r>
    <w:r w:rsidR="00B53947" w:rsidRPr="00216A29">
      <w:ptab w:relativeTo="margin" w:alignment="right" w:leader="none"/>
    </w:r>
    <w:r w:rsidR="00B53947" w:rsidRPr="00216A29">
      <w:t>Page</w:t>
    </w:r>
    <w:r w:rsidR="00B53947">
      <w:t xml:space="preserve"> </w:t>
    </w:r>
    <w:r w:rsidR="00B53947" w:rsidRPr="00D77545">
      <w:fldChar w:fldCharType="begin"/>
    </w:r>
    <w:r w:rsidR="00B53947" w:rsidRPr="00D77545">
      <w:instrText xml:space="preserve"> PAGE   \* MERGEFORMAT </w:instrText>
    </w:r>
    <w:r w:rsidR="00B53947" w:rsidRPr="00D77545">
      <w:fldChar w:fldCharType="separate"/>
    </w:r>
    <w:r w:rsidR="00B53947">
      <w:t>1</w:t>
    </w:r>
    <w:r w:rsidR="00B53947" w:rsidRPr="00D77545">
      <w:fldChar w:fldCharType="end"/>
    </w:r>
  </w:p>
  <w:p w14:paraId="599EBD05" w14:textId="77777777" w:rsidR="007001DF" w:rsidRPr="002E61BE" w:rsidRDefault="007001DF" w:rsidP="007001DF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Physics for Queensland Units 1 &amp; 2 (Fourth edition) Premium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Access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(Teacher</w:t>
    </w:r>
    <w:r w:rsidRPr="002E61BE">
      <w:rPr>
        <w:rFonts w:eastAsia="Calibri" w:cs="Open Sans"/>
        <w:i/>
        <w:iCs/>
        <w:sz w:val="16"/>
        <w:szCs w:val="16"/>
      </w:rPr>
      <w:t>)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ISBN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9780190345716</w:t>
    </w:r>
    <w:r w:rsidRPr="002E61BE">
      <w:rPr>
        <w:rFonts w:eastAsia="Calibri" w:cs="Open Sans"/>
        <w:sz w:val="16"/>
        <w:szCs w:val="16"/>
      </w:rPr>
      <w:tab/>
    </w:r>
    <w:r w:rsidRPr="002E61BE">
      <w:rPr>
        <w:rFonts w:ascii="Arial" w:eastAsia="Calibri" w:hAnsi="Arial" w:cs="Arial"/>
        <w:sz w:val="16"/>
        <w:szCs w:val="16"/>
      </w:rPr>
      <w:t> </w:t>
    </w:r>
  </w:p>
  <w:p w14:paraId="39C65936" w14:textId="77777777" w:rsidR="007001DF" w:rsidRPr="002E61BE" w:rsidRDefault="007001DF" w:rsidP="007001DF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Permission has been granted for this page to be photocopied within the purchasing institution only.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 </w:t>
    </w:r>
  </w:p>
  <w:p w14:paraId="719E619D" w14:textId="65A5505D" w:rsidR="00C64116" w:rsidRPr="00EF57F5" w:rsidRDefault="00C64116" w:rsidP="007001DF">
    <w:pPr>
      <w:pStyle w:val="o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24409" w14:textId="77777777" w:rsidR="00221F01" w:rsidRDefault="00221F01" w:rsidP="006131C4">
      <w:pPr>
        <w:spacing w:after="0" w:line="240" w:lineRule="auto"/>
      </w:pPr>
      <w:r>
        <w:separator/>
      </w:r>
    </w:p>
  </w:footnote>
  <w:footnote w:type="continuationSeparator" w:id="0">
    <w:p w14:paraId="13046C26" w14:textId="77777777" w:rsidR="00221F01" w:rsidRDefault="00221F01" w:rsidP="006131C4">
      <w:pPr>
        <w:spacing w:after="0" w:line="240" w:lineRule="auto"/>
      </w:pPr>
      <w:r>
        <w:continuationSeparator/>
      </w:r>
    </w:p>
  </w:footnote>
  <w:footnote w:type="continuationNotice" w:id="1">
    <w:p w14:paraId="716F1F08" w14:textId="77777777" w:rsidR="00221F01" w:rsidRDefault="00221F0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A2F4" w14:textId="77777777" w:rsidR="001301CF" w:rsidRDefault="001301CF" w:rsidP="00692B4C">
    <w:pPr>
      <w:pStyle w:val="Header"/>
      <w:jc w:val="right"/>
    </w:pPr>
    <w:r>
      <w:rPr>
        <w:noProof/>
      </w:rPr>
      <w:drawing>
        <wp:inline distT="0" distB="0" distL="0" distR="0" wp14:anchorId="28AFF7CC" wp14:editId="01C21C2A">
          <wp:extent cx="2028825" cy="329642"/>
          <wp:effectExtent l="0" t="0" r="0" b="0"/>
          <wp:docPr id="179707331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73314" name="Graphic 1797073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67" cy="33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2DA0" w14:textId="324FD4E6" w:rsidR="001301CF" w:rsidRPr="009562BD" w:rsidRDefault="003F785D" w:rsidP="001301CF">
    <w:pPr>
      <w:pStyle w:val="o-header"/>
      <w:rPr>
        <w:rStyle w:val="o-char-bold"/>
        <w:u w:val="single"/>
      </w:rPr>
    </w:pPr>
    <w:r w:rsidRPr="003F785D">
      <w:rPr>
        <w:rStyle w:val="o-char-bold"/>
        <w:i/>
        <w:iCs/>
      </w:rPr>
      <w:t>Physics for Queensland Units 1&amp;2</w:t>
    </w:r>
    <w:r w:rsidR="007001DF">
      <w:rPr>
        <w:rStyle w:val="o-char-bold"/>
        <w:i/>
        <w:iCs/>
      </w:rPr>
      <w:t xml:space="preserve"> </w:t>
    </w:r>
    <w:r w:rsidR="007001DF">
      <w:rPr>
        <w:rStyle w:val="o-char-bold"/>
      </w:rPr>
      <w:t>Fourth Edition</w:t>
    </w:r>
  </w:p>
  <w:p w14:paraId="2A7E5825" w14:textId="31DA1A41" w:rsidR="006835E5" w:rsidRPr="001301CF" w:rsidRDefault="432A7319" w:rsidP="001301CF">
    <w:pPr>
      <w:pStyle w:val="o-header"/>
      <w:rPr>
        <w:sz w:val="52"/>
        <w:szCs w:val="52"/>
      </w:rPr>
    </w:pPr>
    <w:r w:rsidRPr="432A7319">
      <w:rPr>
        <w:sz w:val="52"/>
        <w:szCs w:val="52"/>
      </w:rPr>
      <w:t>Practical 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5647"/>
    <w:multiLevelType w:val="hybridMultilevel"/>
    <w:tmpl w:val="27F2F48E"/>
    <w:lvl w:ilvl="0" w:tplc="C56E9AA2">
      <w:start w:val="1"/>
      <w:numFmt w:val="decimal"/>
      <w:pStyle w:val="o-teacher-notes-list-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56FF"/>
    <w:multiLevelType w:val="multilevel"/>
    <w:tmpl w:val="FEA6DFFE"/>
    <w:styleLink w:val="OUPbulleted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2" w15:restartNumberingAfterBreak="0">
    <w:nsid w:val="5E676253"/>
    <w:multiLevelType w:val="multilevel"/>
    <w:tmpl w:val="E78A5F24"/>
    <w:styleLink w:val="OUPnumbered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3" w15:restartNumberingAfterBreak="0">
    <w:nsid w:val="64485FFB"/>
    <w:multiLevelType w:val="hybridMultilevel"/>
    <w:tmpl w:val="9CF6F706"/>
    <w:lvl w:ilvl="0" w:tplc="C4C06C3A">
      <w:start w:val="1"/>
      <w:numFmt w:val="decimal"/>
      <w:pStyle w:val="o-list-num-1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61A0992E">
      <w:start w:val="1"/>
      <w:numFmt w:val="lowerLetter"/>
      <w:pStyle w:val="o-list-num-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E5C85"/>
    <w:multiLevelType w:val="multilevel"/>
    <w:tmpl w:val="E29C3A06"/>
    <w:lvl w:ilvl="0">
      <w:start w:val="1"/>
      <w:numFmt w:val="bullet"/>
      <w:pStyle w:val="o-list-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o-list-2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o-list-3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 w16cid:durableId="941491477">
    <w:abstractNumId w:val="2"/>
  </w:num>
  <w:num w:numId="2" w16cid:durableId="1015769127">
    <w:abstractNumId w:val="1"/>
  </w:num>
  <w:num w:numId="3" w16cid:durableId="510729894">
    <w:abstractNumId w:val="4"/>
  </w:num>
  <w:num w:numId="4" w16cid:durableId="960695222">
    <w:abstractNumId w:val="3"/>
  </w:num>
  <w:num w:numId="5" w16cid:durableId="8181088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2"/>
    <w:rsid w:val="00001418"/>
    <w:rsid w:val="00002751"/>
    <w:rsid w:val="00003F4A"/>
    <w:rsid w:val="000071D0"/>
    <w:rsid w:val="000079E8"/>
    <w:rsid w:val="00007A7C"/>
    <w:rsid w:val="0001136B"/>
    <w:rsid w:val="00012071"/>
    <w:rsid w:val="00012B91"/>
    <w:rsid w:val="00015703"/>
    <w:rsid w:val="00021238"/>
    <w:rsid w:val="000238B0"/>
    <w:rsid w:val="0002559D"/>
    <w:rsid w:val="0002578E"/>
    <w:rsid w:val="00026A4D"/>
    <w:rsid w:val="000273D1"/>
    <w:rsid w:val="00030A4B"/>
    <w:rsid w:val="0003231C"/>
    <w:rsid w:val="000336D1"/>
    <w:rsid w:val="00036577"/>
    <w:rsid w:val="00036E47"/>
    <w:rsid w:val="000421F3"/>
    <w:rsid w:val="00044003"/>
    <w:rsid w:val="000508D8"/>
    <w:rsid w:val="00054026"/>
    <w:rsid w:val="0005576C"/>
    <w:rsid w:val="00057D3E"/>
    <w:rsid w:val="00064E60"/>
    <w:rsid w:val="00065E7E"/>
    <w:rsid w:val="00066969"/>
    <w:rsid w:val="0006763F"/>
    <w:rsid w:val="00072C6A"/>
    <w:rsid w:val="00075C97"/>
    <w:rsid w:val="00081674"/>
    <w:rsid w:val="00085308"/>
    <w:rsid w:val="00087DE5"/>
    <w:rsid w:val="00090542"/>
    <w:rsid w:val="00090B6F"/>
    <w:rsid w:val="000911A2"/>
    <w:rsid w:val="00092D1C"/>
    <w:rsid w:val="00094610"/>
    <w:rsid w:val="000959C1"/>
    <w:rsid w:val="000971BB"/>
    <w:rsid w:val="000A0353"/>
    <w:rsid w:val="000A1191"/>
    <w:rsid w:val="000A1966"/>
    <w:rsid w:val="000A2B48"/>
    <w:rsid w:val="000A350F"/>
    <w:rsid w:val="000A7829"/>
    <w:rsid w:val="000B28F9"/>
    <w:rsid w:val="000B54B5"/>
    <w:rsid w:val="000B6046"/>
    <w:rsid w:val="000B7865"/>
    <w:rsid w:val="000B7B20"/>
    <w:rsid w:val="000C3BFE"/>
    <w:rsid w:val="000C5DA0"/>
    <w:rsid w:val="000C6A40"/>
    <w:rsid w:val="000D05F0"/>
    <w:rsid w:val="000D21AF"/>
    <w:rsid w:val="000D3523"/>
    <w:rsid w:val="000D40A6"/>
    <w:rsid w:val="000D5682"/>
    <w:rsid w:val="000E3B09"/>
    <w:rsid w:val="000E65DB"/>
    <w:rsid w:val="000E6B85"/>
    <w:rsid w:val="000F0081"/>
    <w:rsid w:val="000F1696"/>
    <w:rsid w:val="000F2BA1"/>
    <w:rsid w:val="000F5C06"/>
    <w:rsid w:val="00101A15"/>
    <w:rsid w:val="001023E8"/>
    <w:rsid w:val="00102E25"/>
    <w:rsid w:val="0011136B"/>
    <w:rsid w:val="00114FEE"/>
    <w:rsid w:val="00115926"/>
    <w:rsid w:val="00117ACB"/>
    <w:rsid w:val="00125AE4"/>
    <w:rsid w:val="001301CF"/>
    <w:rsid w:val="001328AE"/>
    <w:rsid w:val="00136DE6"/>
    <w:rsid w:val="00152DB4"/>
    <w:rsid w:val="00154004"/>
    <w:rsid w:val="0015527F"/>
    <w:rsid w:val="00155CE4"/>
    <w:rsid w:val="00160970"/>
    <w:rsid w:val="00160B29"/>
    <w:rsid w:val="0016128D"/>
    <w:rsid w:val="0016257D"/>
    <w:rsid w:val="00162A17"/>
    <w:rsid w:val="00163754"/>
    <w:rsid w:val="00167BD8"/>
    <w:rsid w:val="00170C53"/>
    <w:rsid w:val="00170E5B"/>
    <w:rsid w:val="001733B5"/>
    <w:rsid w:val="00176118"/>
    <w:rsid w:val="00181E27"/>
    <w:rsid w:val="00182F08"/>
    <w:rsid w:val="00183AD2"/>
    <w:rsid w:val="001853EC"/>
    <w:rsid w:val="0018750B"/>
    <w:rsid w:val="00191AD3"/>
    <w:rsid w:val="0019623C"/>
    <w:rsid w:val="00196F60"/>
    <w:rsid w:val="001A3CA6"/>
    <w:rsid w:val="001A3DF7"/>
    <w:rsid w:val="001B0CE8"/>
    <w:rsid w:val="001B0F3A"/>
    <w:rsid w:val="001B1173"/>
    <w:rsid w:val="001B17AE"/>
    <w:rsid w:val="001B1DAF"/>
    <w:rsid w:val="001B5174"/>
    <w:rsid w:val="001B6ACB"/>
    <w:rsid w:val="001B730A"/>
    <w:rsid w:val="001C19AD"/>
    <w:rsid w:val="001C291E"/>
    <w:rsid w:val="001C49A3"/>
    <w:rsid w:val="001C726F"/>
    <w:rsid w:val="001C732B"/>
    <w:rsid w:val="001D0A0D"/>
    <w:rsid w:val="001D1243"/>
    <w:rsid w:val="001D18B0"/>
    <w:rsid w:val="001D18CC"/>
    <w:rsid w:val="001D1A9E"/>
    <w:rsid w:val="001D2380"/>
    <w:rsid w:val="001D7320"/>
    <w:rsid w:val="001D77B1"/>
    <w:rsid w:val="001E16FC"/>
    <w:rsid w:val="001E793F"/>
    <w:rsid w:val="001F327B"/>
    <w:rsid w:val="001F3502"/>
    <w:rsid w:val="00201E23"/>
    <w:rsid w:val="00202A15"/>
    <w:rsid w:val="00205092"/>
    <w:rsid w:val="00205C56"/>
    <w:rsid w:val="00212DA8"/>
    <w:rsid w:val="00216A29"/>
    <w:rsid w:val="00220AC3"/>
    <w:rsid w:val="00221F01"/>
    <w:rsid w:val="00221F81"/>
    <w:rsid w:val="0022397A"/>
    <w:rsid w:val="00224067"/>
    <w:rsid w:val="002258C1"/>
    <w:rsid w:val="00225A78"/>
    <w:rsid w:val="00225E43"/>
    <w:rsid w:val="002315D1"/>
    <w:rsid w:val="00231EAA"/>
    <w:rsid w:val="002337A0"/>
    <w:rsid w:val="00237946"/>
    <w:rsid w:val="00241F02"/>
    <w:rsid w:val="002425D1"/>
    <w:rsid w:val="00242FA5"/>
    <w:rsid w:val="00245142"/>
    <w:rsid w:val="00245AC3"/>
    <w:rsid w:val="0025335B"/>
    <w:rsid w:val="002536A3"/>
    <w:rsid w:val="002550D5"/>
    <w:rsid w:val="00256FD0"/>
    <w:rsid w:val="00257C58"/>
    <w:rsid w:val="0026258F"/>
    <w:rsid w:val="00262F5D"/>
    <w:rsid w:val="00263C99"/>
    <w:rsid w:val="0026647E"/>
    <w:rsid w:val="00266823"/>
    <w:rsid w:val="002725F6"/>
    <w:rsid w:val="00285AA8"/>
    <w:rsid w:val="00287806"/>
    <w:rsid w:val="00287912"/>
    <w:rsid w:val="00291837"/>
    <w:rsid w:val="00292D78"/>
    <w:rsid w:val="002934B5"/>
    <w:rsid w:val="00293963"/>
    <w:rsid w:val="00295544"/>
    <w:rsid w:val="002A35EE"/>
    <w:rsid w:val="002A75B3"/>
    <w:rsid w:val="002B0EC2"/>
    <w:rsid w:val="002B108F"/>
    <w:rsid w:val="002B1FB3"/>
    <w:rsid w:val="002B47C9"/>
    <w:rsid w:val="002C3DE7"/>
    <w:rsid w:val="002C3E91"/>
    <w:rsid w:val="002C554F"/>
    <w:rsid w:val="002C607A"/>
    <w:rsid w:val="002C75DC"/>
    <w:rsid w:val="002D48C0"/>
    <w:rsid w:val="002D6BA4"/>
    <w:rsid w:val="002D6C50"/>
    <w:rsid w:val="002E0DD2"/>
    <w:rsid w:val="002E6B6E"/>
    <w:rsid w:val="002E70F8"/>
    <w:rsid w:val="002E771C"/>
    <w:rsid w:val="002F0874"/>
    <w:rsid w:val="002F106C"/>
    <w:rsid w:val="002F263E"/>
    <w:rsid w:val="002F39DD"/>
    <w:rsid w:val="002F4C04"/>
    <w:rsid w:val="0030545D"/>
    <w:rsid w:val="0030617D"/>
    <w:rsid w:val="00306532"/>
    <w:rsid w:val="00306803"/>
    <w:rsid w:val="00307073"/>
    <w:rsid w:val="003147FD"/>
    <w:rsid w:val="003157E1"/>
    <w:rsid w:val="003165E8"/>
    <w:rsid w:val="00316B79"/>
    <w:rsid w:val="003178E0"/>
    <w:rsid w:val="00317A93"/>
    <w:rsid w:val="0032043A"/>
    <w:rsid w:val="003205B6"/>
    <w:rsid w:val="00321575"/>
    <w:rsid w:val="00323228"/>
    <w:rsid w:val="00324F13"/>
    <w:rsid w:val="003258CA"/>
    <w:rsid w:val="00325B6B"/>
    <w:rsid w:val="00327ED0"/>
    <w:rsid w:val="00334792"/>
    <w:rsid w:val="00334864"/>
    <w:rsid w:val="00335040"/>
    <w:rsid w:val="00335C69"/>
    <w:rsid w:val="003450E9"/>
    <w:rsid w:val="00346092"/>
    <w:rsid w:val="003477BF"/>
    <w:rsid w:val="003525C3"/>
    <w:rsid w:val="0035488A"/>
    <w:rsid w:val="003620BE"/>
    <w:rsid w:val="00365698"/>
    <w:rsid w:val="003671A6"/>
    <w:rsid w:val="003674A5"/>
    <w:rsid w:val="00370F7D"/>
    <w:rsid w:val="00372A26"/>
    <w:rsid w:val="00380113"/>
    <w:rsid w:val="00380317"/>
    <w:rsid w:val="003822A2"/>
    <w:rsid w:val="003850D3"/>
    <w:rsid w:val="003853E9"/>
    <w:rsid w:val="003860C0"/>
    <w:rsid w:val="003914CF"/>
    <w:rsid w:val="00393DC0"/>
    <w:rsid w:val="00397CE7"/>
    <w:rsid w:val="003A0B12"/>
    <w:rsid w:val="003A227C"/>
    <w:rsid w:val="003A2D7A"/>
    <w:rsid w:val="003A388B"/>
    <w:rsid w:val="003A6CFB"/>
    <w:rsid w:val="003A6E39"/>
    <w:rsid w:val="003B159C"/>
    <w:rsid w:val="003B43D6"/>
    <w:rsid w:val="003B6647"/>
    <w:rsid w:val="003C4012"/>
    <w:rsid w:val="003E2D9E"/>
    <w:rsid w:val="003E312B"/>
    <w:rsid w:val="003E3B1E"/>
    <w:rsid w:val="003E407D"/>
    <w:rsid w:val="003F0939"/>
    <w:rsid w:val="003F16DA"/>
    <w:rsid w:val="003F1D93"/>
    <w:rsid w:val="003F785D"/>
    <w:rsid w:val="0040116E"/>
    <w:rsid w:val="004022AD"/>
    <w:rsid w:val="00402B86"/>
    <w:rsid w:val="004044E7"/>
    <w:rsid w:val="004060AE"/>
    <w:rsid w:val="00412EFF"/>
    <w:rsid w:val="00413560"/>
    <w:rsid w:val="004143BE"/>
    <w:rsid w:val="0041485C"/>
    <w:rsid w:val="00415710"/>
    <w:rsid w:val="0041691A"/>
    <w:rsid w:val="00421410"/>
    <w:rsid w:val="0042192E"/>
    <w:rsid w:val="0042407D"/>
    <w:rsid w:val="00427DE7"/>
    <w:rsid w:val="0043527E"/>
    <w:rsid w:val="00436EC1"/>
    <w:rsid w:val="004377E1"/>
    <w:rsid w:val="004412D2"/>
    <w:rsid w:val="0044370D"/>
    <w:rsid w:val="00443ADD"/>
    <w:rsid w:val="0045428F"/>
    <w:rsid w:val="004549F8"/>
    <w:rsid w:val="00455045"/>
    <w:rsid w:val="00455B0C"/>
    <w:rsid w:val="00456219"/>
    <w:rsid w:val="00460DE0"/>
    <w:rsid w:val="00461A05"/>
    <w:rsid w:val="00462F42"/>
    <w:rsid w:val="004673C2"/>
    <w:rsid w:val="00471752"/>
    <w:rsid w:val="004722E3"/>
    <w:rsid w:val="00473BE9"/>
    <w:rsid w:val="00474FB7"/>
    <w:rsid w:val="00476B63"/>
    <w:rsid w:val="004805AE"/>
    <w:rsid w:val="004811B7"/>
    <w:rsid w:val="00484531"/>
    <w:rsid w:val="0048668D"/>
    <w:rsid w:val="00492072"/>
    <w:rsid w:val="004972F8"/>
    <w:rsid w:val="00497B87"/>
    <w:rsid w:val="004B16F2"/>
    <w:rsid w:val="004B33A4"/>
    <w:rsid w:val="004C11FE"/>
    <w:rsid w:val="004C1AF9"/>
    <w:rsid w:val="004C23EB"/>
    <w:rsid w:val="004C7311"/>
    <w:rsid w:val="004C7525"/>
    <w:rsid w:val="004E096D"/>
    <w:rsid w:val="004E14CB"/>
    <w:rsid w:val="004E427D"/>
    <w:rsid w:val="004E624C"/>
    <w:rsid w:val="004E6F06"/>
    <w:rsid w:val="004E7778"/>
    <w:rsid w:val="004F0BE4"/>
    <w:rsid w:val="004F615C"/>
    <w:rsid w:val="004F7C46"/>
    <w:rsid w:val="00504601"/>
    <w:rsid w:val="0050481D"/>
    <w:rsid w:val="00507CDF"/>
    <w:rsid w:val="00511823"/>
    <w:rsid w:val="005135B9"/>
    <w:rsid w:val="00516613"/>
    <w:rsid w:val="00523238"/>
    <w:rsid w:val="0052491A"/>
    <w:rsid w:val="005258C9"/>
    <w:rsid w:val="005278F6"/>
    <w:rsid w:val="005303D7"/>
    <w:rsid w:val="00531B13"/>
    <w:rsid w:val="0053214A"/>
    <w:rsid w:val="0053261A"/>
    <w:rsid w:val="00532877"/>
    <w:rsid w:val="00535167"/>
    <w:rsid w:val="00535589"/>
    <w:rsid w:val="00537BE1"/>
    <w:rsid w:val="00543393"/>
    <w:rsid w:val="00544215"/>
    <w:rsid w:val="005468C0"/>
    <w:rsid w:val="005473EE"/>
    <w:rsid w:val="00552DBB"/>
    <w:rsid w:val="00553503"/>
    <w:rsid w:val="00554606"/>
    <w:rsid w:val="00556DE7"/>
    <w:rsid w:val="00557588"/>
    <w:rsid w:val="0056217F"/>
    <w:rsid w:val="00563B5C"/>
    <w:rsid w:val="00567DE3"/>
    <w:rsid w:val="005721B4"/>
    <w:rsid w:val="00572327"/>
    <w:rsid w:val="00572443"/>
    <w:rsid w:val="0057345F"/>
    <w:rsid w:val="00575254"/>
    <w:rsid w:val="005762CE"/>
    <w:rsid w:val="0058089F"/>
    <w:rsid w:val="005842DE"/>
    <w:rsid w:val="00584B18"/>
    <w:rsid w:val="00592832"/>
    <w:rsid w:val="0059313A"/>
    <w:rsid w:val="00594135"/>
    <w:rsid w:val="0059735D"/>
    <w:rsid w:val="00597DEE"/>
    <w:rsid w:val="005A1786"/>
    <w:rsid w:val="005A1EBA"/>
    <w:rsid w:val="005A2EF6"/>
    <w:rsid w:val="005A366A"/>
    <w:rsid w:val="005B01EB"/>
    <w:rsid w:val="005B244A"/>
    <w:rsid w:val="005B2933"/>
    <w:rsid w:val="005B2E28"/>
    <w:rsid w:val="005B3405"/>
    <w:rsid w:val="005B386C"/>
    <w:rsid w:val="005B4BD8"/>
    <w:rsid w:val="005B56A6"/>
    <w:rsid w:val="005B5EA9"/>
    <w:rsid w:val="005C12EC"/>
    <w:rsid w:val="005C3344"/>
    <w:rsid w:val="005D7D7B"/>
    <w:rsid w:val="005E0206"/>
    <w:rsid w:val="005E0BDD"/>
    <w:rsid w:val="005E1DDB"/>
    <w:rsid w:val="005E7005"/>
    <w:rsid w:val="005F307E"/>
    <w:rsid w:val="005F30D7"/>
    <w:rsid w:val="005F4EB9"/>
    <w:rsid w:val="005F6B20"/>
    <w:rsid w:val="005F769C"/>
    <w:rsid w:val="0060220A"/>
    <w:rsid w:val="00604796"/>
    <w:rsid w:val="006052EB"/>
    <w:rsid w:val="00606DE6"/>
    <w:rsid w:val="00613016"/>
    <w:rsid w:val="00613112"/>
    <w:rsid w:val="006131C4"/>
    <w:rsid w:val="006157B1"/>
    <w:rsid w:val="006177CB"/>
    <w:rsid w:val="00620F84"/>
    <w:rsid w:val="0062112D"/>
    <w:rsid w:val="00624A15"/>
    <w:rsid w:val="00626247"/>
    <w:rsid w:val="006263B5"/>
    <w:rsid w:val="00631543"/>
    <w:rsid w:val="00635DE4"/>
    <w:rsid w:val="00636EFC"/>
    <w:rsid w:val="00640D37"/>
    <w:rsid w:val="00640D76"/>
    <w:rsid w:val="0064342F"/>
    <w:rsid w:val="0064445C"/>
    <w:rsid w:val="00644918"/>
    <w:rsid w:val="00646C97"/>
    <w:rsid w:val="0065003F"/>
    <w:rsid w:val="00651AE7"/>
    <w:rsid w:val="00654245"/>
    <w:rsid w:val="006612D9"/>
    <w:rsid w:val="0066738B"/>
    <w:rsid w:val="00671843"/>
    <w:rsid w:val="0067439B"/>
    <w:rsid w:val="00676E73"/>
    <w:rsid w:val="00680361"/>
    <w:rsid w:val="0068070C"/>
    <w:rsid w:val="00681E7B"/>
    <w:rsid w:val="006835E5"/>
    <w:rsid w:val="00685CE0"/>
    <w:rsid w:val="00690C36"/>
    <w:rsid w:val="00692B4C"/>
    <w:rsid w:val="00696C1E"/>
    <w:rsid w:val="006A1993"/>
    <w:rsid w:val="006A2842"/>
    <w:rsid w:val="006A4101"/>
    <w:rsid w:val="006A57A4"/>
    <w:rsid w:val="006A5E52"/>
    <w:rsid w:val="006A6249"/>
    <w:rsid w:val="006A6FA5"/>
    <w:rsid w:val="006A6FF3"/>
    <w:rsid w:val="006A77E5"/>
    <w:rsid w:val="006B20BF"/>
    <w:rsid w:val="006B378D"/>
    <w:rsid w:val="006B4FF3"/>
    <w:rsid w:val="006B5096"/>
    <w:rsid w:val="006B5636"/>
    <w:rsid w:val="006B5D1F"/>
    <w:rsid w:val="006C276F"/>
    <w:rsid w:val="006C36AA"/>
    <w:rsid w:val="006D1B9C"/>
    <w:rsid w:val="006D1D28"/>
    <w:rsid w:val="006D6469"/>
    <w:rsid w:val="006D7D95"/>
    <w:rsid w:val="006E0C63"/>
    <w:rsid w:val="006E254A"/>
    <w:rsid w:val="006E439C"/>
    <w:rsid w:val="006E575F"/>
    <w:rsid w:val="006E7FDA"/>
    <w:rsid w:val="006F0F60"/>
    <w:rsid w:val="006F58D7"/>
    <w:rsid w:val="006F6EDE"/>
    <w:rsid w:val="007001DF"/>
    <w:rsid w:val="00703B40"/>
    <w:rsid w:val="00705753"/>
    <w:rsid w:val="00707F76"/>
    <w:rsid w:val="00711856"/>
    <w:rsid w:val="00712534"/>
    <w:rsid w:val="00713393"/>
    <w:rsid w:val="00717286"/>
    <w:rsid w:val="00720F93"/>
    <w:rsid w:val="00721792"/>
    <w:rsid w:val="0072240C"/>
    <w:rsid w:val="007256F2"/>
    <w:rsid w:val="00726289"/>
    <w:rsid w:val="00726E1D"/>
    <w:rsid w:val="00730347"/>
    <w:rsid w:val="007402A1"/>
    <w:rsid w:val="00743A15"/>
    <w:rsid w:val="007444A3"/>
    <w:rsid w:val="00746BA3"/>
    <w:rsid w:val="00746C4B"/>
    <w:rsid w:val="007512EB"/>
    <w:rsid w:val="00751B37"/>
    <w:rsid w:val="00751BE9"/>
    <w:rsid w:val="00752C66"/>
    <w:rsid w:val="00752D98"/>
    <w:rsid w:val="00753B8C"/>
    <w:rsid w:val="00756122"/>
    <w:rsid w:val="00756CB7"/>
    <w:rsid w:val="007603CE"/>
    <w:rsid w:val="00761900"/>
    <w:rsid w:val="00761F83"/>
    <w:rsid w:val="00765A21"/>
    <w:rsid w:val="00766D1B"/>
    <w:rsid w:val="00771154"/>
    <w:rsid w:val="00773E92"/>
    <w:rsid w:val="00776181"/>
    <w:rsid w:val="0077761A"/>
    <w:rsid w:val="00782319"/>
    <w:rsid w:val="00783045"/>
    <w:rsid w:val="007833C0"/>
    <w:rsid w:val="007849D8"/>
    <w:rsid w:val="00784A78"/>
    <w:rsid w:val="0078537B"/>
    <w:rsid w:val="007866A0"/>
    <w:rsid w:val="007874B2"/>
    <w:rsid w:val="00794CDB"/>
    <w:rsid w:val="007957F8"/>
    <w:rsid w:val="007A39AF"/>
    <w:rsid w:val="007A46FD"/>
    <w:rsid w:val="007A4EEC"/>
    <w:rsid w:val="007A5235"/>
    <w:rsid w:val="007A6965"/>
    <w:rsid w:val="007A6A3A"/>
    <w:rsid w:val="007B431B"/>
    <w:rsid w:val="007B6CEF"/>
    <w:rsid w:val="007C1F8F"/>
    <w:rsid w:val="007C3BC1"/>
    <w:rsid w:val="007D00D6"/>
    <w:rsid w:val="007D51FD"/>
    <w:rsid w:val="007E05BA"/>
    <w:rsid w:val="007E1652"/>
    <w:rsid w:val="007E360D"/>
    <w:rsid w:val="007E4634"/>
    <w:rsid w:val="007E5C51"/>
    <w:rsid w:val="007E5F28"/>
    <w:rsid w:val="007F2C86"/>
    <w:rsid w:val="007F2DB4"/>
    <w:rsid w:val="007F31C0"/>
    <w:rsid w:val="00801D92"/>
    <w:rsid w:val="008053B5"/>
    <w:rsid w:val="0081682E"/>
    <w:rsid w:val="008170E1"/>
    <w:rsid w:val="0082250B"/>
    <w:rsid w:val="00822FE9"/>
    <w:rsid w:val="00824720"/>
    <w:rsid w:val="0082549E"/>
    <w:rsid w:val="00831F4C"/>
    <w:rsid w:val="00833B32"/>
    <w:rsid w:val="00834C9B"/>
    <w:rsid w:val="00834E84"/>
    <w:rsid w:val="008413E3"/>
    <w:rsid w:val="008436AB"/>
    <w:rsid w:val="00844206"/>
    <w:rsid w:val="00844E74"/>
    <w:rsid w:val="00856E07"/>
    <w:rsid w:val="00862D06"/>
    <w:rsid w:val="008644C2"/>
    <w:rsid w:val="00865ABF"/>
    <w:rsid w:val="00866C67"/>
    <w:rsid w:val="00871AB2"/>
    <w:rsid w:val="0087237B"/>
    <w:rsid w:val="0087412D"/>
    <w:rsid w:val="00882F04"/>
    <w:rsid w:val="00883A57"/>
    <w:rsid w:val="008844B4"/>
    <w:rsid w:val="008857C6"/>
    <w:rsid w:val="008865C0"/>
    <w:rsid w:val="00892701"/>
    <w:rsid w:val="00896C17"/>
    <w:rsid w:val="008A0A24"/>
    <w:rsid w:val="008A5AE2"/>
    <w:rsid w:val="008A6DC1"/>
    <w:rsid w:val="008A7551"/>
    <w:rsid w:val="008B0ACC"/>
    <w:rsid w:val="008B1206"/>
    <w:rsid w:val="008B2BC4"/>
    <w:rsid w:val="008B3C42"/>
    <w:rsid w:val="008B5CCF"/>
    <w:rsid w:val="008C1553"/>
    <w:rsid w:val="008C1F6F"/>
    <w:rsid w:val="008C241D"/>
    <w:rsid w:val="008C37D0"/>
    <w:rsid w:val="008C5407"/>
    <w:rsid w:val="008C7DA3"/>
    <w:rsid w:val="008D1994"/>
    <w:rsid w:val="008D1EB2"/>
    <w:rsid w:val="008D6CF1"/>
    <w:rsid w:val="008E04E4"/>
    <w:rsid w:val="008E4160"/>
    <w:rsid w:val="008F06F4"/>
    <w:rsid w:val="008F0EFE"/>
    <w:rsid w:val="008F4319"/>
    <w:rsid w:val="008F5C31"/>
    <w:rsid w:val="008F78AB"/>
    <w:rsid w:val="00901B74"/>
    <w:rsid w:val="00903538"/>
    <w:rsid w:val="0090473C"/>
    <w:rsid w:val="009052BD"/>
    <w:rsid w:val="00905372"/>
    <w:rsid w:val="00905EDC"/>
    <w:rsid w:val="009077E5"/>
    <w:rsid w:val="00910B38"/>
    <w:rsid w:val="0091438D"/>
    <w:rsid w:val="009161E8"/>
    <w:rsid w:val="0092403E"/>
    <w:rsid w:val="009245D3"/>
    <w:rsid w:val="00926695"/>
    <w:rsid w:val="00933607"/>
    <w:rsid w:val="009347A1"/>
    <w:rsid w:val="009433BF"/>
    <w:rsid w:val="0094481B"/>
    <w:rsid w:val="00947D66"/>
    <w:rsid w:val="009562BD"/>
    <w:rsid w:val="009571F6"/>
    <w:rsid w:val="00960911"/>
    <w:rsid w:val="00960AC0"/>
    <w:rsid w:val="009643E3"/>
    <w:rsid w:val="00974E28"/>
    <w:rsid w:val="00976CD2"/>
    <w:rsid w:val="0097714F"/>
    <w:rsid w:val="00977B84"/>
    <w:rsid w:val="00980FBE"/>
    <w:rsid w:val="00982970"/>
    <w:rsid w:val="009910E0"/>
    <w:rsid w:val="00993341"/>
    <w:rsid w:val="00995F82"/>
    <w:rsid w:val="009A0599"/>
    <w:rsid w:val="009A0F3A"/>
    <w:rsid w:val="009A1C85"/>
    <w:rsid w:val="009A27AA"/>
    <w:rsid w:val="009B0988"/>
    <w:rsid w:val="009B0B15"/>
    <w:rsid w:val="009B23ED"/>
    <w:rsid w:val="009B26BA"/>
    <w:rsid w:val="009B48BD"/>
    <w:rsid w:val="009B5289"/>
    <w:rsid w:val="009B6306"/>
    <w:rsid w:val="009B6936"/>
    <w:rsid w:val="009B7258"/>
    <w:rsid w:val="009B728E"/>
    <w:rsid w:val="009B7301"/>
    <w:rsid w:val="009B75A8"/>
    <w:rsid w:val="009C00D4"/>
    <w:rsid w:val="009C32A8"/>
    <w:rsid w:val="009C38A1"/>
    <w:rsid w:val="009C3F03"/>
    <w:rsid w:val="009C4C56"/>
    <w:rsid w:val="009C552B"/>
    <w:rsid w:val="009D0358"/>
    <w:rsid w:val="009D4D47"/>
    <w:rsid w:val="009E5838"/>
    <w:rsid w:val="009F3C17"/>
    <w:rsid w:val="009F4132"/>
    <w:rsid w:val="009F480A"/>
    <w:rsid w:val="009F7A47"/>
    <w:rsid w:val="00A001AC"/>
    <w:rsid w:val="00A0129F"/>
    <w:rsid w:val="00A037A7"/>
    <w:rsid w:val="00A04076"/>
    <w:rsid w:val="00A06131"/>
    <w:rsid w:val="00A12AF8"/>
    <w:rsid w:val="00A13327"/>
    <w:rsid w:val="00A15323"/>
    <w:rsid w:val="00A157D9"/>
    <w:rsid w:val="00A16651"/>
    <w:rsid w:val="00A23DA1"/>
    <w:rsid w:val="00A24054"/>
    <w:rsid w:val="00A24C72"/>
    <w:rsid w:val="00A25ED6"/>
    <w:rsid w:val="00A31D7D"/>
    <w:rsid w:val="00A341ED"/>
    <w:rsid w:val="00A35B8C"/>
    <w:rsid w:val="00A364AF"/>
    <w:rsid w:val="00A40392"/>
    <w:rsid w:val="00A50F86"/>
    <w:rsid w:val="00A51BB1"/>
    <w:rsid w:val="00A521BB"/>
    <w:rsid w:val="00A562DD"/>
    <w:rsid w:val="00A63E48"/>
    <w:rsid w:val="00A645B8"/>
    <w:rsid w:val="00A654A9"/>
    <w:rsid w:val="00A65804"/>
    <w:rsid w:val="00A71E35"/>
    <w:rsid w:val="00A762A9"/>
    <w:rsid w:val="00A77A48"/>
    <w:rsid w:val="00A80B85"/>
    <w:rsid w:val="00A849AA"/>
    <w:rsid w:val="00A916C6"/>
    <w:rsid w:val="00A93705"/>
    <w:rsid w:val="00AA0A8A"/>
    <w:rsid w:val="00AA1F90"/>
    <w:rsid w:val="00AA2AC5"/>
    <w:rsid w:val="00AA31CB"/>
    <w:rsid w:val="00AA4BEE"/>
    <w:rsid w:val="00AA5428"/>
    <w:rsid w:val="00AA77DD"/>
    <w:rsid w:val="00AB0CBA"/>
    <w:rsid w:val="00AB1372"/>
    <w:rsid w:val="00AB1A7B"/>
    <w:rsid w:val="00AB5027"/>
    <w:rsid w:val="00AB6551"/>
    <w:rsid w:val="00AB7F54"/>
    <w:rsid w:val="00AC68D6"/>
    <w:rsid w:val="00AD0862"/>
    <w:rsid w:val="00AD61E3"/>
    <w:rsid w:val="00AD7B8A"/>
    <w:rsid w:val="00AE10EC"/>
    <w:rsid w:val="00AE3847"/>
    <w:rsid w:val="00AE7E34"/>
    <w:rsid w:val="00AE7F88"/>
    <w:rsid w:val="00AF5F5D"/>
    <w:rsid w:val="00AF7B50"/>
    <w:rsid w:val="00AF7C15"/>
    <w:rsid w:val="00AF7D04"/>
    <w:rsid w:val="00B03576"/>
    <w:rsid w:val="00B068A1"/>
    <w:rsid w:val="00B11996"/>
    <w:rsid w:val="00B20828"/>
    <w:rsid w:val="00B209C5"/>
    <w:rsid w:val="00B31B9F"/>
    <w:rsid w:val="00B31EC3"/>
    <w:rsid w:val="00B3417D"/>
    <w:rsid w:val="00B34582"/>
    <w:rsid w:val="00B3569E"/>
    <w:rsid w:val="00B35850"/>
    <w:rsid w:val="00B35E6E"/>
    <w:rsid w:val="00B41318"/>
    <w:rsid w:val="00B4684D"/>
    <w:rsid w:val="00B53603"/>
    <w:rsid w:val="00B53947"/>
    <w:rsid w:val="00B543B4"/>
    <w:rsid w:val="00B54E1A"/>
    <w:rsid w:val="00B61078"/>
    <w:rsid w:val="00B61E7C"/>
    <w:rsid w:val="00B6260D"/>
    <w:rsid w:val="00B636B5"/>
    <w:rsid w:val="00B64748"/>
    <w:rsid w:val="00B66696"/>
    <w:rsid w:val="00B67293"/>
    <w:rsid w:val="00B71DDD"/>
    <w:rsid w:val="00B72A85"/>
    <w:rsid w:val="00B747A0"/>
    <w:rsid w:val="00B7492B"/>
    <w:rsid w:val="00B75D5C"/>
    <w:rsid w:val="00B779CA"/>
    <w:rsid w:val="00B83F6C"/>
    <w:rsid w:val="00B84059"/>
    <w:rsid w:val="00B86589"/>
    <w:rsid w:val="00B866D8"/>
    <w:rsid w:val="00B8713F"/>
    <w:rsid w:val="00B94F26"/>
    <w:rsid w:val="00BA44A9"/>
    <w:rsid w:val="00BB42CA"/>
    <w:rsid w:val="00BC204C"/>
    <w:rsid w:val="00BC3368"/>
    <w:rsid w:val="00BC48DB"/>
    <w:rsid w:val="00BC6703"/>
    <w:rsid w:val="00BC694C"/>
    <w:rsid w:val="00BC6EE3"/>
    <w:rsid w:val="00BC7E8E"/>
    <w:rsid w:val="00BE0572"/>
    <w:rsid w:val="00BE4640"/>
    <w:rsid w:val="00BE4B3C"/>
    <w:rsid w:val="00BE4BEC"/>
    <w:rsid w:val="00BF0306"/>
    <w:rsid w:val="00BF1A3F"/>
    <w:rsid w:val="00BF273D"/>
    <w:rsid w:val="00BF32AA"/>
    <w:rsid w:val="00BF688F"/>
    <w:rsid w:val="00C05177"/>
    <w:rsid w:val="00C05439"/>
    <w:rsid w:val="00C06A2D"/>
    <w:rsid w:val="00C07E3B"/>
    <w:rsid w:val="00C10291"/>
    <w:rsid w:val="00C1316C"/>
    <w:rsid w:val="00C14758"/>
    <w:rsid w:val="00C167A2"/>
    <w:rsid w:val="00C25F1A"/>
    <w:rsid w:val="00C339E9"/>
    <w:rsid w:val="00C35E72"/>
    <w:rsid w:val="00C368B1"/>
    <w:rsid w:val="00C37ED8"/>
    <w:rsid w:val="00C446E6"/>
    <w:rsid w:val="00C45773"/>
    <w:rsid w:val="00C465EF"/>
    <w:rsid w:val="00C47B78"/>
    <w:rsid w:val="00C60BCB"/>
    <w:rsid w:val="00C62F4A"/>
    <w:rsid w:val="00C64116"/>
    <w:rsid w:val="00C6432E"/>
    <w:rsid w:val="00C64A79"/>
    <w:rsid w:val="00C66205"/>
    <w:rsid w:val="00C723C0"/>
    <w:rsid w:val="00C74F93"/>
    <w:rsid w:val="00C75FE8"/>
    <w:rsid w:val="00C81540"/>
    <w:rsid w:val="00C8272B"/>
    <w:rsid w:val="00C82D2E"/>
    <w:rsid w:val="00C831B1"/>
    <w:rsid w:val="00C83322"/>
    <w:rsid w:val="00C8365A"/>
    <w:rsid w:val="00C84FB3"/>
    <w:rsid w:val="00C86EBB"/>
    <w:rsid w:val="00C909A5"/>
    <w:rsid w:val="00C914C6"/>
    <w:rsid w:val="00C962B8"/>
    <w:rsid w:val="00C970D8"/>
    <w:rsid w:val="00CA04BD"/>
    <w:rsid w:val="00CA0BC7"/>
    <w:rsid w:val="00CA15B9"/>
    <w:rsid w:val="00CA1651"/>
    <w:rsid w:val="00CA2F98"/>
    <w:rsid w:val="00CA645F"/>
    <w:rsid w:val="00CA7292"/>
    <w:rsid w:val="00CA7CBA"/>
    <w:rsid w:val="00CB0871"/>
    <w:rsid w:val="00CB4D7E"/>
    <w:rsid w:val="00CB58BF"/>
    <w:rsid w:val="00CC0A70"/>
    <w:rsid w:val="00CC0B51"/>
    <w:rsid w:val="00CC0F00"/>
    <w:rsid w:val="00CC44E0"/>
    <w:rsid w:val="00CC739A"/>
    <w:rsid w:val="00CC7FD9"/>
    <w:rsid w:val="00CD09DA"/>
    <w:rsid w:val="00CD465E"/>
    <w:rsid w:val="00CD6703"/>
    <w:rsid w:val="00CD730D"/>
    <w:rsid w:val="00CE2BE1"/>
    <w:rsid w:val="00CE32FD"/>
    <w:rsid w:val="00CE6B7B"/>
    <w:rsid w:val="00CF1561"/>
    <w:rsid w:val="00CF4D08"/>
    <w:rsid w:val="00CF5297"/>
    <w:rsid w:val="00CF6029"/>
    <w:rsid w:val="00CF71A9"/>
    <w:rsid w:val="00D02767"/>
    <w:rsid w:val="00D02D7A"/>
    <w:rsid w:val="00D03134"/>
    <w:rsid w:val="00D0373D"/>
    <w:rsid w:val="00D069A7"/>
    <w:rsid w:val="00D076CF"/>
    <w:rsid w:val="00D07769"/>
    <w:rsid w:val="00D12ED1"/>
    <w:rsid w:val="00D13E5F"/>
    <w:rsid w:val="00D20993"/>
    <w:rsid w:val="00D20E37"/>
    <w:rsid w:val="00D21225"/>
    <w:rsid w:val="00D21346"/>
    <w:rsid w:val="00D21DE5"/>
    <w:rsid w:val="00D21F29"/>
    <w:rsid w:val="00D2363D"/>
    <w:rsid w:val="00D24931"/>
    <w:rsid w:val="00D25BF8"/>
    <w:rsid w:val="00D27567"/>
    <w:rsid w:val="00D317B3"/>
    <w:rsid w:val="00D320BC"/>
    <w:rsid w:val="00D34546"/>
    <w:rsid w:val="00D3526B"/>
    <w:rsid w:val="00D352B4"/>
    <w:rsid w:val="00D354B7"/>
    <w:rsid w:val="00D40F3A"/>
    <w:rsid w:val="00D450A3"/>
    <w:rsid w:val="00D45509"/>
    <w:rsid w:val="00D458BF"/>
    <w:rsid w:val="00D46D8D"/>
    <w:rsid w:val="00D507EE"/>
    <w:rsid w:val="00D51EA4"/>
    <w:rsid w:val="00D53238"/>
    <w:rsid w:val="00D5421F"/>
    <w:rsid w:val="00D670F2"/>
    <w:rsid w:val="00D71F8F"/>
    <w:rsid w:val="00D72A85"/>
    <w:rsid w:val="00D751B3"/>
    <w:rsid w:val="00D759BD"/>
    <w:rsid w:val="00D77545"/>
    <w:rsid w:val="00D80E3B"/>
    <w:rsid w:val="00D82844"/>
    <w:rsid w:val="00D83F08"/>
    <w:rsid w:val="00D93F0D"/>
    <w:rsid w:val="00DA3B62"/>
    <w:rsid w:val="00DB289B"/>
    <w:rsid w:val="00DB448D"/>
    <w:rsid w:val="00DC1D35"/>
    <w:rsid w:val="00DC21A5"/>
    <w:rsid w:val="00DC4436"/>
    <w:rsid w:val="00DD3EAC"/>
    <w:rsid w:val="00DD6745"/>
    <w:rsid w:val="00DD6C14"/>
    <w:rsid w:val="00DD7568"/>
    <w:rsid w:val="00DD7A0C"/>
    <w:rsid w:val="00DE041B"/>
    <w:rsid w:val="00DF2FA9"/>
    <w:rsid w:val="00DF3719"/>
    <w:rsid w:val="00DF6E35"/>
    <w:rsid w:val="00E0048F"/>
    <w:rsid w:val="00E02210"/>
    <w:rsid w:val="00E05129"/>
    <w:rsid w:val="00E079E2"/>
    <w:rsid w:val="00E1175C"/>
    <w:rsid w:val="00E17B21"/>
    <w:rsid w:val="00E17EC2"/>
    <w:rsid w:val="00E209B9"/>
    <w:rsid w:val="00E21896"/>
    <w:rsid w:val="00E2588B"/>
    <w:rsid w:val="00E268AE"/>
    <w:rsid w:val="00E30780"/>
    <w:rsid w:val="00E30E0D"/>
    <w:rsid w:val="00E311E1"/>
    <w:rsid w:val="00E43B76"/>
    <w:rsid w:val="00E46E28"/>
    <w:rsid w:val="00E47E53"/>
    <w:rsid w:val="00E50314"/>
    <w:rsid w:val="00E505BC"/>
    <w:rsid w:val="00E50D95"/>
    <w:rsid w:val="00E542DD"/>
    <w:rsid w:val="00E54D66"/>
    <w:rsid w:val="00E56386"/>
    <w:rsid w:val="00E5653A"/>
    <w:rsid w:val="00E56808"/>
    <w:rsid w:val="00E56D0D"/>
    <w:rsid w:val="00E6040A"/>
    <w:rsid w:val="00E61CD0"/>
    <w:rsid w:val="00E62137"/>
    <w:rsid w:val="00E62539"/>
    <w:rsid w:val="00E62E98"/>
    <w:rsid w:val="00E636C3"/>
    <w:rsid w:val="00E64612"/>
    <w:rsid w:val="00E64EC2"/>
    <w:rsid w:val="00E64F2C"/>
    <w:rsid w:val="00E66A7E"/>
    <w:rsid w:val="00E67E74"/>
    <w:rsid w:val="00E71457"/>
    <w:rsid w:val="00E72790"/>
    <w:rsid w:val="00E769C5"/>
    <w:rsid w:val="00E77678"/>
    <w:rsid w:val="00E77BA3"/>
    <w:rsid w:val="00E77FAE"/>
    <w:rsid w:val="00E86949"/>
    <w:rsid w:val="00E93380"/>
    <w:rsid w:val="00E95D3C"/>
    <w:rsid w:val="00E96C8D"/>
    <w:rsid w:val="00E96D35"/>
    <w:rsid w:val="00EA1625"/>
    <w:rsid w:val="00EA20C9"/>
    <w:rsid w:val="00EA456A"/>
    <w:rsid w:val="00EA581F"/>
    <w:rsid w:val="00EA5D9D"/>
    <w:rsid w:val="00EB0177"/>
    <w:rsid w:val="00EB09CF"/>
    <w:rsid w:val="00EB1702"/>
    <w:rsid w:val="00EB360E"/>
    <w:rsid w:val="00EB3F7B"/>
    <w:rsid w:val="00EB4E71"/>
    <w:rsid w:val="00EB641C"/>
    <w:rsid w:val="00EB6C83"/>
    <w:rsid w:val="00EB7EBD"/>
    <w:rsid w:val="00EC1AC3"/>
    <w:rsid w:val="00EC282A"/>
    <w:rsid w:val="00EC341E"/>
    <w:rsid w:val="00EC3A63"/>
    <w:rsid w:val="00EC4EA0"/>
    <w:rsid w:val="00EC7432"/>
    <w:rsid w:val="00ED14BE"/>
    <w:rsid w:val="00ED2B24"/>
    <w:rsid w:val="00ED5EF0"/>
    <w:rsid w:val="00EE0F53"/>
    <w:rsid w:val="00EE3981"/>
    <w:rsid w:val="00EE41D0"/>
    <w:rsid w:val="00EE4B67"/>
    <w:rsid w:val="00EE5781"/>
    <w:rsid w:val="00EF17EB"/>
    <w:rsid w:val="00EF1F11"/>
    <w:rsid w:val="00EF3DF2"/>
    <w:rsid w:val="00EF57F5"/>
    <w:rsid w:val="00EF742A"/>
    <w:rsid w:val="00F00C28"/>
    <w:rsid w:val="00F00E8F"/>
    <w:rsid w:val="00F03D17"/>
    <w:rsid w:val="00F0775D"/>
    <w:rsid w:val="00F07773"/>
    <w:rsid w:val="00F15C73"/>
    <w:rsid w:val="00F16790"/>
    <w:rsid w:val="00F205E0"/>
    <w:rsid w:val="00F20710"/>
    <w:rsid w:val="00F20805"/>
    <w:rsid w:val="00F216B1"/>
    <w:rsid w:val="00F221ED"/>
    <w:rsid w:val="00F22904"/>
    <w:rsid w:val="00F2291E"/>
    <w:rsid w:val="00F23A88"/>
    <w:rsid w:val="00F24CEA"/>
    <w:rsid w:val="00F2625C"/>
    <w:rsid w:val="00F31BCF"/>
    <w:rsid w:val="00F347C3"/>
    <w:rsid w:val="00F36E2D"/>
    <w:rsid w:val="00F3712A"/>
    <w:rsid w:val="00F37EC7"/>
    <w:rsid w:val="00F40160"/>
    <w:rsid w:val="00F408D0"/>
    <w:rsid w:val="00F40978"/>
    <w:rsid w:val="00F40C84"/>
    <w:rsid w:val="00F4501C"/>
    <w:rsid w:val="00F4556C"/>
    <w:rsid w:val="00F47736"/>
    <w:rsid w:val="00F47E5C"/>
    <w:rsid w:val="00F53427"/>
    <w:rsid w:val="00F53ED5"/>
    <w:rsid w:val="00F55C1A"/>
    <w:rsid w:val="00F5627F"/>
    <w:rsid w:val="00F56C9F"/>
    <w:rsid w:val="00F57AAD"/>
    <w:rsid w:val="00F6047B"/>
    <w:rsid w:val="00F63A4C"/>
    <w:rsid w:val="00F70CD0"/>
    <w:rsid w:val="00F71D33"/>
    <w:rsid w:val="00F72256"/>
    <w:rsid w:val="00F72B9D"/>
    <w:rsid w:val="00F74B76"/>
    <w:rsid w:val="00F75402"/>
    <w:rsid w:val="00F769B0"/>
    <w:rsid w:val="00F772C9"/>
    <w:rsid w:val="00F77D0B"/>
    <w:rsid w:val="00F8151C"/>
    <w:rsid w:val="00F85986"/>
    <w:rsid w:val="00F86317"/>
    <w:rsid w:val="00F86813"/>
    <w:rsid w:val="00F878B2"/>
    <w:rsid w:val="00F87ED3"/>
    <w:rsid w:val="00F936E1"/>
    <w:rsid w:val="00F95C19"/>
    <w:rsid w:val="00F96FA7"/>
    <w:rsid w:val="00F97C49"/>
    <w:rsid w:val="00FA12E0"/>
    <w:rsid w:val="00FA5073"/>
    <w:rsid w:val="00FB5FAD"/>
    <w:rsid w:val="00FC0674"/>
    <w:rsid w:val="00FC69A4"/>
    <w:rsid w:val="00FD0E0B"/>
    <w:rsid w:val="00FD1CD1"/>
    <w:rsid w:val="00FD2460"/>
    <w:rsid w:val="00FD3010"/>
    <w:rsid w:val="00FD320D"/>
    <w:rsid w:val="00FD5D7C"/>
    <w:rsid w:val="00FD6F4D"/>
    <w:rsid w:val="00FE042B"/>
    <w:rsid w:val="00FE6585"/>
    <w:rsid w:val="00FE782A"/>
    <w:rsid w:val="00FF306E"/>
    <w:rsid w:val="00FF4FBF"/>
    <w:rsid w:val="00FF7C47"/>
    <w:rsid w:val="2BD3BA7D"/>
    <w:rsid w:val="38AA26C7"/>
    <w:rsid w:val="38E3412E"/>
    <w:rsid w:val="432A7319"/>
    <w:rsid w:val="6D512251"/>
    <w:rsid w:val="74814A13"/>
    <w:rsid w:val="7CF4A256"/>
    <w:rsid w:val="7E7EA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9729"/>
  <w15:chartTrackingRefBased/>
  <w15:docId w15:val="{6884179D-760B-4E6A-A2E5-2BA3E51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09"/>
    <w:pPr>
      <w:spacing w:before="160" w:after="8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7EE"/>
    <w:pPr>
      <w:keepNext/>
      <w:keepLines/>
      <w:spacing w:before="10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EE"/>
    <w:pPr>
      <w:keepNext/>
      <w:keepLines/>
      <w:pBdr>
        <w:left w:val="single" w:sz="48" w:space="0" w:color="011E41" w:themeColor="text2"/>
        <w:right w:val="single" w:sz="48" w:space="0" w:color="011E41" w:themeColor="text2"/>
      </w:pBdr>
      <w:shd w:val="clear" w:color="auto" w:fill="011E41" w:themeFill="text2"/>
      <w:spacing w:before="360" w:after="240"/>
      <w:outlineLvl w:val="1"/>
    </w:pPr>
    <w:rPr>
      <w:rFonts w:asciiTheme="majorHAnsi" w:eastAsiaTheme="majorEastAsia" w:hAnsiTheme="majorHAnsi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7EE"/>
    <w:pPr>
      <w:keepNext/>
      <w:keepLines/>
      <w:pBdr>
        <w:left w:val="single" w:sz="48" w:space="0" w:color="F2EEDA" w:themeColor="background2"/>
        <w:right w:val="single" w:sz="48" w:space="0" w:color="F2EEDA" w:themeColor="background2"/>
      </w:pBdr>
      <w:shd w:val="clear" w:color="auto" w:fill="F2EEDA" w:themeFill="background2"/>
      <w:spacing w:before="360" w:after="160"/>
      <w:outlineLvl w:val="2"/>
    </w:pPr>
    <w:rPr>
      <w:rFonts w:asciiTheme="majorHAnsi" w:eastAsiaTheme="majorEastAsia" w:hAnsiTheme="majorHAnsi" w:cstheme="majorBidi"/>
      <w:b/>
      <w:bCs/>
      <w:color w:val="011E41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7EE"/>
    <w:pPr>
      <w:keepNext/>
      <w:keepLines/>
      <w:pBdr>
        <w:top w:val="dashed" w:sz="8" w:space="3" w:color="E6DEB8" w:themeColor="background2" w:themeShade="E6"/>
      </w:pBdr>
      <w:spacing w:before="300" w:after="120"/>
      <w:outlineLvl w:val="3"/>
    </w:pPr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07EE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E7E3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color w:val="C10D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6E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6E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2AD"/>
    <w:pPr>
      <w:spacing w:before="80" w:after="16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7EE"/>
    <w:rPr>
      <w:rFonts w:asciiTheme="majorHAnsi" w:eastAsiaTheme="majorEastAsia" w:hAnsiTheme="majorHAnsi" w:cstheme="majorBidi"/>
      <w:b/>
      <w:color w:val="FFFFFF" w:themeColor="background1"/>
      <w:sz w:val="36"/>
      <w:szCs w:val="26"/>
      <w:shd w:val="clear" w:color="auto" w:fill="011E41" w:themeFill="text2"/>
    </w:rPr>
  </w:style>
  <w:style w:type="character" w:customStyle="1" w:styleId="Heading3Char">
    <w:name w:val="Heading 3 Char"/>
    <w:basedOn w:val="DefaultParagraphFont"/>
    <w:link w:val="Heading3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8"/>
      <w:szCs w:val="24"/>
      <w:shd w:val="clear" w:color="auto" w:fill="F2EEDA" w:themeFill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507EE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507EE"/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C4"/>
  </w:style>
  <w:style w:type="paragraph" w:styleId="Footer">
    <w:name w:val="footer"/>
    <w:basedOn w:val="Normal"/>
    <w:link w:val="FooterChar"/>
    <w:uiPriority w:val="99"/>
    <w:unhideWhenUsed/>
    <w:rsid w:val="008C1553"/>
    <w:pPr>
      <w:pBdr>
        <w:top w:val="single" w:sz="6" w:space="3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C1553"/>
    <w:rPr>
      <w:sz w:val="16"/>
    </w:rPr>
  </w:style>
  <w:style w:type="table" w:styleId="TableGrid">
    <w:name w:val="Table Grid"/>
    <w:basedOn w:val="TableNormal"/>
    <w:uiPriority w:val="39"/>
    <w:rsid w:val="0077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71154"/>
    <w:pPr>
      <w:spacing w:after="0" w:line="240" w:lineRule="auto"/>
    </w:pPr>
    <w:tblPr>
      <w:tblStyleRowBandSize w:val="1"/>
      <w:tblStyleColBandSize w:val="1"/>
      <w:tblBorders>
        <w:top w:val="single" w:sz="4" w:space="0" w:color="F9A7B8" w:themeColor="accent1"/>
        <w:left w:val="single" w:sz="4" w:space="0" w:color="F9A7B8" w:themeColor="accent1"/>
        <w:bottom w:val="single" w:sz="4" w:space="0" w:color="F9A7B8" w:themeColor="accent1"/>
        <w:right w:val="single" w:sz="4" w:space="0" w:color="F9A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A7B8" w:themeColor="accent1"/>
          <w:right w:val="single" w:sz="4" w:space="0" w:color="F9A7B8" w:themeColor="accent1"/>
        </w:tcBorders>
      </w:tcPr>
    </w:tblStylePr>
    <w:tblStylePr w:type="band1Horz">
      <w:tblPr/>
      <w:tcPr>
        <w:tcBorders>
          <w:top w:val="single" w:sz="4" w:space="0" w:color="F9A7B8" w:themeColor="accent1"/>
          <w:bottom w:val="single" w:sz="4" w:space="0" w:color="F9A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A7B8" w:themeColor="accent1"/>
          <w:left w:val="nil"/>
        </w:tcBorders>
      </w:tcPr>
    </w:tblStylePr>
    <w:tblStylePr w:type="swCell">
      <w:tblPr/>
      <w:tcPr>
        <w:tcBorders>
          <w:top w:val="double" w:sz="4" w:space="0" w:color="F9A7B8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6A40"/>
    <w:rPr>
      <w:color w:val="0068A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3B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7E34"/>
    <w:rPr>
      <w:rFonts w:asciiTheme="majorHAnsi" w:eastAsiaTheme="majorEastAsia" w:hAnsiTheme="majorHAnsi" w:cstheme="majorBidi"/>
      <w:color w:val="C10D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56E07"/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56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OUPnumbered">
    <w:name w:val="OUP numbered"/>
    <w:uiPriority w:val="99"/>
    <w:rsid w:val="000A2B48"/>
    <w:pPr>
      <w:numPr>
        <w:numId w:val="1"/>
      </w:numPr>
    </w:pPr>
  </w:style>
  <w:style w:type="numbering" w:customStyle="1" w:styleId="OUPbulleted">
    <w:name w:val="OUP bulleted"/>
    <w:uiPriority w:val="99"/>
    <w:rsid w:val="000A2B48"/>
    <w:pPr>
      <w:numPr>
        <w:numId w:val="2"/>
      </w:numPr>
    </w:pPr>
  </w:style>
  <w:style w:type="table" w:styleId="ListTable2-Accent1">
    <w:name w:val="List Table 2 Accent 1"/>
    <w:basedOn w:val="TableNormal"/>
    <w:uiPriority w:val="47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bottom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B1FB3"/>
    <w:pPr>
      <w:spacing w:after="0" w:line="240" w:lineRule="auto"/>
    </w:pPr>
    <w:tblPr>
      <w:tblStyleRowBandSize w:val="1"/>
      <w:tblStyleColBandSize w:val="1"/>
      <w:tblBorders>
        <w:top w:val="single" w:sz="4" w:space="0" w:color="DFE7E7" w:themeColor="accent3" w:themeTint="99"/>
        <w:left w:val="single" w:sz="4" w:space="0" w:color="DFE7E7" w:themeColor="accent3" w:themeTint="99"/>
        <w:bottom w:val="single" w:sz="4" w:space="0" w:color="DFE7E7" w:themeColor="accent3" w:themeTint="99"/>
        <w:right w:val="single" w:sz="4" w:space="0" w:color="DFE7E7" w:themeColor="accent3" w:themeTint="99"/>
        <w:insideH w:val="single" w:sz="4" w:space="0" w:color="DFE7E7" w:themeColor="accent3" w:themeTint="99"/>
        <w:insideV w:val="single" w:sz="4" w:space="0" w:color="DF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7D8" w:themeColor="accent3"/>
          <w:left w:val="single" w:sz="4" w:space="0" w:color="CAD7D8" w:themeColor="accent3"/>
          <w:bottom w:val="single" w:sz="4" w:space="0" w:color="CAD7D8" w:themeColor="accent3"/>
          <w:right w:val="single" w:sz="4" w:space="0" w:color="CAD7D8" w:themeColor="accent3"/>
          <w:insideH w:val="nil"/>
          <w:insideV w:val="nil"/>
        </w:tcBorders>
        <w:shd w:val="clear" w:color="auto" w:fill="CAD7D8" w:themeFill="accent3"/>
      </w:tcPr>
    </w:tblStylePr>
    <w:tblStylePr w:type="lastRow">
      <w:rPr>
        <w:b/>
        <w:bCs/>
      </w:rPr>
      <w:tblPr/>
      <w:tcPr>
        <w:tcBorders>
          <w:top w:val="double" w:sz="4" w:space="0" w:color="CAD7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7" w:themeFill="accent3" w:themeFillTint="33"/>
      </w:tcPr>
    </w:tblStylePr>
    <w:tblStylePr w:type="band1Horz">
      <w:tblPr/>
      <w:tcPr>
        <w:shd w:val="clear" w:color="auto" w:fill="F4F6F7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B647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band1Vert">
      <w:tblPr/>
      <w:tcPr>
        <w:shd w:val="clear" w:color="auto" w:fill="FCDBE2" w:themeFill="accent1" w:themeFillTint="66"/>
      </w:tcPr>
    </w:tblStylePr>
    <w:tblStylePr w:type="band1Horz">
      <w:tblPr/>
      <w:tcPr>
        <w:shd w:val="clear" w:color="auto" w:fill="FCDBE2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band1Vert">
      <w:tblPr/>
      <w:tcPr>
        <w:shd w:val="clear" w:color="auto" w:fill="8CAEFF" w:themeFill="accent4" w:themeFillTint="66"/>
      </w:tcPr>
    </w:tblStylePr>
    <w:tblStylePr w:type="band1Horz">
      <w:tblPr/>
      <w:tcPr>
        <w:shd w:val="clear" w:color="auto" w:fill="8CAEFF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band1Vert">
      <w:tblPr/>
      <w:tcPr>
        <w:shd w:val="clear" w:color="auto" w:fill="FFE79D" w:themeFill="accent2" w:themeFillTint="66"/>
      </w:tcPr>
    </w:tblStylePr>
    <w:tblStylePr w:type="band1Horz">
      <w:tblPr/>
      <w:tcPr>
        <w:shd w:val="clear" w:color="auto" w:fill="FFE79D" w:themeFill="accent2" w:themeFillTint="66"/>
      </w:tcPr>
    </w:tblStylePr>
  </w:style>
  <w:style w:type="table" w:styleId="PlainTable3">
    <w:name w:val="Plain Table 3"/>
    <w:basedOn w:val="TableNormal"/>
    <w:uiPriority w:val="43"/>
    <w:rsid w:val="007E1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002751"/>
    <w:pPr>
      <w:spacing w:after="0" w:line="240" w:lineRule="auto"/>
    </w:pPr>
    <w:rPr>
      <w:color w:val="F24568" w:themeColor="accent1" w:themeShade="BF"/>
    </w:r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02751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UP">
    <w:name w:val="OUP"/>
    <w:basedOn w:val="TableNormal"/>
    <w:uiPriority w:val="99"/>
    <w:rsid w:val="00191AD3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  <w:tblCellMar>
        <w:top w:w="85" w:type="dxa"/>
        <w:bottom w:w="85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 w:val="0"/>
        <w:caps/>
        <w:smallCaps w:val="0"/>
        <w:color w:val="FFFFFF" w:themeColor="background1"/>
        <w:sz w:val="24"/>
      </w:rPr>
      <w:tblPr>
        <w:tblCellMar>
          <w:top w:w="28" w:type="dxa"/>
          <w:left w:w="85" w:type="dxa"/>
          <w:bottom w:w="28" w:type="dxa"/>
          <w:right w:w="85" w:type="dxa"/>
        </w:tblCellMar>
      </w:tblPr>
      <w:trPr>
        <w:cantSplit w:val="0"/>
      </w:trPr>
      <w:tcPr>
        <w:shd w:val="clear" w:color="auto" w:fill="F9A7B8" w:themeFill="accent1"/>
        <w:vAlign w:val="center"/>
      </w:tcPr>
    </w:tblStylePr>
    <w:tblStylePr w:type="lastRow">
      <w:tblPr/>
      <w:tcPr>
        <w:shd w:val="clear" w:color="auto" w:fill="FDEDF0" w:themeFill="accent1" w:themeFillTint="33"/>
      </w:tcPr>
    </w:tblStylePr>
    <w:tblStylePr w:type="firstCol"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DEDF0" w:themeFill="accent1" w:themeFillTint="33"/>
      </w:tcPr>
    </w:tblStylePr>
    <w:tblStylePr w:type="lastCol">
      <w:rPr>
        <w:b/>
      </w:rPr>
      <w:tblPr/>
      <w:tcPr>
        <w:shd w:val="clear" w:color="auto" w:fill="FDEDF0" w:themeFill="accent1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0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306"/>
    <w:rPr>
      <w:color w:val="954F72" w:themeColor="followedHyperlink"/>
      <w:u w:val="single"/>
    </w:rPr>
  </w:style>
  <w:style w:type="paragraph" w:customStyle="1" w:styleId="o-header">
    <w:name w:val="o-header"/>
    <w:basedOn w:val="Header"/>
    <w:qFormat/>
    <w:rsid w:val="00D0373D"/>
    <w:pPr>
      <w:spacing w:before="0"/>
    </w:pPr>
    <w:rPr>
      <w:bCs/>
      <w:color w:val="011E41" w:themeColor="text2"/>
      <w:sz w:val="28"/>
      <w:szCs w:val="32"/>
    </w:rPr>
  </w:style>
  <w:style w:type="paragraph" w:styleId="TOCHeading">
    <w:name w:val="TOC Heading"/>
    <w:basedOn w:val="Heading2"/>
    <w:next w:val="Normal"/>
    <w:uiPriority w:val="39"/>
    <w:unhideWhenUsed/>
    <w:qFormat/>
    <w:rsid w:val="008B5CC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08D0"/>
    <w:pPr>
      <w:shd w:val="clear" w:color="auto" w:fill="FFFFFF" w:themeFill="background1"/>
      <w:spacing w:after="100"/>
    </w:pPr>
    <w:rPr>
      <w:caps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B0EC2"/>
    <w:pPr>
      <w:spacing w:after="100"/>
      <w:ind w:left="220"/>
    </w:pPr>
    <w:rPr>
      <w:b/>
      <w:color w:val="011E41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F408D0"/>
    <w:pPr>
      <w:tabs>
        <w:tab w:val="right" w:leader="dot" w:pos="9628"/>
      </w:tabs>
      <w:spacing w:after="100"/>
      <w:ind w:left="440"/>
    </w:pPr>
    <w:rPr>
      <w:noProof/>
      <w:position w:val="-16"/>
    </w:rPr>
  </w:style>
  <w:style w:type="character" w:styleId="Emphasis">
    <w:name w:val="Emphasis"/>
    <w:basedOn w:val="DefaultParagraphFont"/>
    <w:uiPriority w:val="20"/>
    <w:qFormat/>
    <w:rsid w:val="00F20805"/>
    <w:rPr>
      <w:i/>
      <w:iCs/>
    </w:rPr>
  </w:style>
  <w:style w:type="paragraph" w:customStyle="1" w:styleId="o-para-fo">
    <w:name w:val="o-para-fo"/>
    <w:basedOn w:val="Normal"/>
    <w:qFormat/>
    <w:rsid w:val="008D1EB2"/>
    <w:pPr>
      <w:spacing w:line="240" w:lineRule="auto"/>
    </w:pPr>
    <w:rPr>
      <w:sz w:val="20"/>
    </w:rPr>
  </w:style>
  <w:style w:type="paragraph" w:styleId="IntenseQuote">
    <w:name w:val="Intense Quote"/>
    <w:basedOn w:val="Normal"/>
    <w:link w:val="IntenseQuoteChar"/>
    <w:uiPriority w:val="30"/>
    <w:qFormat/>
    <w:rsid w:val="00266823"/>
    <w:pPr>
      <w:pBdr>
        <w:top w:val="single" w:sz="6" w:space="10" w:color="E3E1E0" w:themeColor="accent6"/>
        <w:bottom w:val="single" w:sz="6" w:space="10" w:color="E3E1E0" w:themeColor="accent6"/>
      </w:pBdr>
      <w:spacing w:before="360" w:after="360"/>
      <w:ind w:left="862" w:right="862"/>
      <w:contextualSpacing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823"/>
    <w:rPr>
      <w:iCs/>
      <w:color w:val="000000" w:themeColor="text1"/>
    </w:rPr>
  </w:style>
  <w:style w:type="character" w:customStyle="1" w:styleId="o-char-bold">
    <w:name w:val="o-char-bold"/>
    <w:basedOn w:val="DefaultParagraphFont"/>
    <w:uiPriority w:val="1"/>
    <w:qFormat/>
    <w:rsid w:val="006835E5"/>
    <w:rPr>
      <w:b/>
    </w:rPr>
  </w:style>
  <w:style w:type="paragraph" w:customStyle="1" w:styleId="o-h3">
    <w:name w:val="o-h3"/>
    <w:basedOn w:val="Heading3"/>
    <w:qFormat/>
    <w:rsid w:val="006A6FA5"/>
    <w:pPr>
      <w:pBdr>
        <w:left w:val="single" w:sz="24" w:space="2" w:color="BFBFBF" w:themeColor="background1" w:themeShade="BF"/>
        <w:right w:val="single" w:sz="24" w:space="2" w:color="FFFFFF" w:themeColor="background1"/>
      </w:pBdr>
      <w:shd w:val="clear" w:color="auto" w:fill="FFFFFF" w:themeFill="background1"/>
    </w:pPr>
    <w:rPr>
      <w:rFonts w:ascii="Open Sans SemiBold" w:hAnsi="Open Sans SemiBold"/>
      <w:b w:val="0"/>
      <w:sz w:val="24"/>
    </w:rPr>
  </w:style>
  <w:style w:type="paragraph" w:customStyle="1" w:styleId="o-list-1">
    <w:name w:val="o-list-1"/>
    <w:basedOn w:val="ListParagraph"/>
    <w:qFormat/>
    <w:rsid w:val="00BC6703"/>
    <w:pPr>
      <w:numPr>
        <w:numId w:val="3"/>
      </w:numPr>
      <w:spacing w:before="160" w:after="80" w:line="240" w:lineRule="auto"/>
    </w:pPr>
    <w:rPr>
      <w:sz w:val="20"/>
    </w:rPr>
  </w:style>
  <w:style w:type="paragraph" w:customStyle="1" w:styleId="o-h1">
    <w:name w:val="o-h1"/>
    <w:basedOn w:val="Heading1"/>
    <w:qFormat/>
    <w:rsid w:val="007F2C86"/>
    <w:pPr>
      <w:spacing w:before="360"/>
    </w:pPr>
    <w:rPr>
      <w:rFonts w:ascii="Open Sans" w:hAnsi="Open Sans"/>
      <w:b w:val="0"/>
      <w:sz w:val="48"/>
    </w:rPr>
  </w:style>
  <w:style w:type="paragraph" w:customStyle="1" w:styleId="o-h2">
    <w:name w:val="o-h2"/>
    <w:basedOn w:val="Heading2"/>
    <w:qFormat/>
    <w:rsid w:val="00594135"/>
    <w:pPr>
      <w:pBdr>
        <w:left w:val="single" w:sz="24" w:space="2" w:color="011E41" w:themeColor="text2"/>
        <w:right w:val="single" w:sz="24" w:space="2" w:color="FFC40A" w:themeColor="accent2"/>
      </w:pBdr>
      <w:shd w:val="clear" w:color="auto" w:fill="FFC40A" w:themeFill="accent2"/>
    </w:pPr>
    <w:rPr>
      <w:rFonts w:ascii="Open Sans SemiBold" w:hAnsi="Open Sans SemiBold"/>
      <w:b w:val="0"/>
      <w:color w:val="011E41" w:themeColor="text2"/>
      <w:sz w:val="32"/>
      <w:lang w:val="en-AU"/>
    </w:rPr>
  </w:style>
  <w:style w:type="paragraph" w:customStyle="1" w:styleId="o-footer">
    <w:name w:val="o-footer"/>
    <w:basedOn w:val="Footer"/>
    <w:qFormat/>
    <w:rsid w:val="00905EDC"/>
    <w:pPr>
      <w:pBdr>
        <w:top w:val="none" w:sz="0" w:space="0" w:color="auto"/>
      </w:pBdr>
    </w:pPr>
    <w:rPr>
      <w:color w:val="595959" w:themeColor="text1" w:themeTint="A6"/>
    </w:rPr>
  </w:style>
  <w:style w:type="paragraph" w:customStyle="1" w:styleId="o-teacher-notes-list-1">
    <w:name w:val="o-teacher-notes-list-1"/>
    <w:basedOn w:val="o-list-1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resource">
    <w:name w:val="o-resource"/>
    <w:basedOn w:val="o-para-fo"/>
    <w:qFormat/>
    <w:rsid w:val="00563B5C"/>
    <w:pPr>
      <w:pBdr>
        <w:left w:val="single" w:sz="24" w:space="4" w:color="F9A7B8" w:themeColor="accent1"/>
      </w:pBdr>
      <w:shd w:val="clear" w:color="auto" w:fill="FFFFFF" w:themeFill="background1"/>
      <w:ind w:left="340"/>
    </w:pPr>
    <w:rPr>
      <w:rFonts w:ascii="Open Sans SemiBold" w:hAnsi="Open Sans SemiBold"/>
      <w:bCs/>
      <w:color w:val="011E41" w:themeColor="text2"/>
    </w:rPr>
  </w:style>
  <w:style w:type="paragraph" w:customStyle="1" w:styleId="o-h4">
    <w:name w:val="o-h4"/>
    <w:basedOn w:val="Heading4"/>
    <w:rsid w:val="00EA1625"/>
    <w:pPr>
      <w:pBdr>
        <w:top w:val="none" w:sz="0" w:space="0" w:color="auto"/>
      </w:pBdr>
    </w:pPr>
    <w:rPr>
      <w:rFonts w:ascii="Open Sans SemiBold" w:hAnsi="Open Sans SemiBold" w:cs="Open Sans"/>
      <w:b w:val="0"/>
      <w:sz w:val="22"/>
    </w:rPr>
  </w:style>
  <w:style w:type="paragraph" w:customStyle="1" w:styleId="o-list-2">
    <w:name w:val="o-list-2"/>
    <w:basedOn w:val="Normal"/>
    <w:rsid w:val="00D069A7"/>
    <w:pPr>
      <w:numPr>
        <w:ilvl w:val="1"/>
        <w:numId w:val="3"/>
      </w:numPr>
      <w:spacing w:before="80" w:line="240" w:lineRule="auto"/>
      <w:contextualSpacing/>
    </w:pPr>
    <w:rPr>
      <w:sz w:val="20"/>
    </w:rPr>
  </w:style>
  <w:style w:type="paragraph" w:customStyle="1" w:styleId="o-list-3">
    <w:name w:val="o-list-3"/>
    <w:basedOn w:val="Normal"/>
    <w:rsid w:val="00D069A7"/>
    <w:pPr>
      <w:numPr>
        <w:ilvl w:val="2"/>
        <w:numId w:val="3"/>
      </w:numPr>
      <w:spacing w:before="80" w:line="240" w:lineRule="auto"/>
      <w:contextualSpacing/>
    </w:pPr>
    <w:rPr>
      <w:sz w:val="20"/>
    </w:rPr>
  </w:style>
  <w:style w:type="table" w:customStyle="1" w:styleId="o-table">
    <w:name w:val="o-table"/>
    <w:basedOn w:val="TableNormal"/>
    <w:uiPriority w:val="99"/>
    <w:rsid w:val="00191AD3"/>
    <w:pPr>
      <w:spacing w:after="0" w:line="240" w:lineRule="auto"/>
    </w:pPr>
    <w:rPr>
      <w:sz w:val="18"/>
    </w:rPr>
    <w:tblPr>
      <w:tblStyleRowBandSize w:val="1"/>
      <w:tblBorders>
        <w:top w:val="single" w:sz="8" w:space="0" w:color="CAD7D8" w:themeColor="accent3"/>
        <w:left w:val="single" w:sz="8" w:space="0" w:color="CAD7D8" w:themeColor="accent3"/>
        <w:bottom w:val="single" w:sz="8" w:space="0" w:color="CAD7D8" w:themeColor="accent3"/>
        <w:right w:val="single" w:sz="8" w:space="0" w:color="CAD7D8" w:themeColor="accent3"/>
        <w:insideH w:val="single" w:sz="8" w:space="0" w:color="CAD7D8" w:themeColor="accent3"/>
        <w:insideV w:val="single" w:sz="8" w:space="0" w:color="CAD7D8" w:themeColor="accent3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  <w:sz w:val="18"/>
      </w:rPr>
      <w:tblPr/>
      <w:tcPr>
        <w:shd w:val="clear" w:color="auto" w:fill="011E41" w:themeFill="text2"/>
      </w:tcPr>
    </w:tblStylePr>
    <w:tblStylePr w:type="firstCol">
      <w:rPr>
        <w:b/>
        <w:color w:val="000000" w:themeColor="text1"/>
      </w:rPr>
      <w:tblPr/>
      <w:tcPr>
        <w:shd w:val="clear" w:color="auto" w:fill="CAD7D8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F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-teacher-notes-h3">
    <w:name w:val="o-teacher-notes-h3"/>
    <w:basedOn w:val="o-h3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eacher-notes-para-fo">
    <w:name w:val="o-teacher-notes-para-fo"/>
    <w:basedOn w:val="o-para-fo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1">
    <w:name w:val="o-list-num-1"/>
    <w:basedOn w:val="o-list-1"/>
    <w:qFormat/>
    <w:rsid w:val="0043527E"/>
    <w:pPr>
      <w:numPr>
        <w:numId w:val="4"/>
      </w:numPr>
      <w:ind w:left="340" w:hanging="340"/>
    </w:pPr>
  </w:style>
  <w:style w:type="paragraph" w:customStyle="1" w:styleId="o-teacher-notes-h4">
    <w:name w:val="o-teacher-notes-h4"/>
    <w:basedOn w:val="o-h4"/>
    <w:qFormat/>
    <w:rsid w:val="009571F6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iming">
    <w:name w:val="o-timing"/>
    <w:basedOn w:val="o-resource"/>
    <w:qFormat/>
    <w:rsid w:val="00E95D3C"/>
    <w:pPr>
      <w:pBdr>
        <w:left w:val="single" w:sz="24" w:space="4" w:color="FD5821" w:themeColor="accent5"/>
      </w:pBdr>
    </w:pPr>
    <w:rPr>
      <w:rFonts w:ascii="Open Sans" w:hAnsi="Open Sans"/>
    </w:rPr>
  </w:style>
  <w:style w:type="paragraph" w:customStyle="1" w:styleId="o-teacher-notes-list-num">
    <w:name w:val="o-teacher-notes-list-num"/>
    <w:basedOn w:val="o-list-num-1"/>
    <w:qFormat/>
    <w:rsid w:val="006B5096"/>
    <w:pPr>
      <w:numPr>
        <w:numId w:val="5"/>
      </w:num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  <w:ind w:left="340" w:hanging="340"/>
    </w:pPr>
    <w:rPr>
      <w:lang w:val="en-AU"/>
    </w:rPr>
  </w:style>
  <w:style w:type="paragraph" w:customStyle="1" w:styleId="o-caption">
    <w:name w:val="o-caption"/>
    <w:basedOn w:val="o-para-fo"/>
    <w:qFormat/>
    <w:rsid w:val="000071D0"/>
    <w:pPr>
      <w:spacing w:before="0"/>
    </w:pPr>
    <w:rPr>
      <w:rFonts w:ascii="Open Sans SemiBold" w:hAnsi="Open Sans SemiBold" w:cs="Open Sans SemiBold"/>
      <w:color w:val="011E41" w:themeColor="text2"/>
      <w:sz w:val="18"/>
      <w:szCs w:val="20"/>
    </w:rPr>
  </w:style>
  <w:style w:type="paragraph" w:customStyle="1" w:styleId="o-teacher-notes-caption">
    <w:name w:val="o-teacher-notes-caption"/>
    <w:basedOn w:val="o-caption"/>
    <w:qFormat/>
    <w:rsid w:val="000071D0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2">
    <w:name w:val="o-list-num-2"/>
    <w:basedOn w:val="o-list-num-1"/>
    <w:qFormat/>
    <w:rsid w:val="00604796"/>
    <w:pPr>
      <w:numPr>
        <w:ilvl w:val="1"/>
      </w:numPr>
      <w:spacing w:before="80"/>
      <w:ind w:left="680" w:hanging="340"/>
    </w:pPr>
  </w:style>
  <w:style w:type="paragraph" w:styleId="Revision">
    <w:name w:val="Revision"/>
    <w:hidden/>
    <w:uiPriority w:val="99"/>
    <w:semiHidden/>
    <w:rsid w:val="00EB360E"/>
    <w:pPr>
      <w:spacing w:after="0" w:line="240" w:lineRule="auto"/>
    </w:pPr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lunde\Downloads\Brief_template.dotx" TargetMode="External"/></Relationships>
</file>

<file path=word/theme/theme1.xml><?xml version="1.0" encoding="utf-8"?>
<a:theme xmlns:a="http://schemas.openxmlformats.org/drawingml/2006/main" name="Office Theme">
  <a:themeElements>
    <a:clrScheme name="o palette">
      <a:dk1>
        <a:sysClr val="windowText" lastClr="000000"/>
      </a:dk1>
      <a:lt1>
        <a:sysClr val="window" lastClr="FFFFFF"/>
      </a:lt1>
      <a:dk2>
        <a:srgbClr val="011E41"/>
      </a:dk2>
      <a:lt2>
        <a:srgbClr val="F2EEDA"/>
      </a:lt2>
      <a:accent1>
        <a:srgbClr val="F9A7B8"/>
      </a:accent1>
      <a:accent2>
        <a:srgbClr val="FFC40A"/>
      </a:accent2>
      <a:accent3>
        <a:srgbClr val="CAD7D8"/>
      </a:accent3>
      <a:accent4>
        <a:srgbClr val="0043E0"/>
      </a:accent4>
      <a:accent5>
        <a:srgbClr val="FD5821"/>
      </a:accent5>
      <a:accent6>
        <a:srgbClr val="E3E1E0"/>
      </a:accent6>
      <a:hlink>
        <a:srgbClr val="0068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23021986-1927-41b2-ad02-75262291dab9">
      <UserInfo>
        <DisplayName/>
        <AccountId xsi:nil="true"/>
        <AccountType/>
      </UserInfo>
    </Documentowner>
    <Documenttype xmlns="23021986-1927-41b2-ad02-75262291dab9">Template</Documenttype>
    <Workflowstage xmlns="23021986-1927-41b2-ad02-75262291dab9"/>
    <lcf76f155ced4ddcb4097134ff3c332f xmlns="23021986-1927-41b2-ad02-75262291dab9">
      <Terms xmlns="http://schemas.microsoft.com/office/infopath/2007/PartnerControls"/>
    </lcf76f155ced4ddcb4097134ff3c332f>
    <TaxCatchAll xmlns="86c803ff-60ea-4821-8561-49a30c846f16" xsi:nil="true"/>
    <_ip_UnifiedCompliancePolicyUIAction xmlns="http://schemas.microsoft.com/sharepoint/v3" xsi:nil="true"/>
    <_Flow_SignoffStatus xmlns="23021986-1927-41b2-ad02-75262291dab9" xsi:nil="true"/>
    <Approved xmlns="23021986-1927-41b2-ad02-75262291dab9">false</Approved>
    <Division xmlns="23021986-1927-41b2-ad02-75262291dab9" xsi:nil="true"/>
    <_ip_UnifiedCompliancePolicyProperties xmlns="http://schemas.microsoft.com/sharepoint/v3" xsi:nil="true"/>
    <Dateandtime xmlns="23021986-1927-41b2-ad02-75262291dab9" xsi:nil="true"/>
  </documentManagement>
</p:properties>
</file>

<file path=customXml/itemProps1.xml><?xml version="1.0" encoding="utf-8"?>
<ds:datastoreItem xmlns:ds="http://schemas.openxmlformats.org/officeDocument/2006/customXml" ds:itemID="{3AA7E71F-5FBC-43F4-B710-1B6CC26ED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CCA8B-AAE6-401A-8E0A-34439CB67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85F9F-6E67-854A-B859-01397E2B5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F580E-FF6D-44F6-906A-6173F6793CD1}">
  <ds:schemaRefs>
    <ds:schemaRef ds:uri="http://schemas.microsoft.com/office/2006/metadata/properties"/>
    <ds:schemaRef ds:uri="http://schemas.microsoft.com/office/infopath/2007/PartnerControls"/>
    <ds:schemaRef ds:uri="23021986-1927-41b2-ad02-75262291dab9"/>
    <ds:schemaRef ds:uri="86c803ff-60ea-4821-8561-49a30c846f1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Brief_template</Template>
  <TotalTime>4</TotalTime>
  <Pages>4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Zoe Hamilton</dc:creator>
  <cp:keywords/>
  <dc:description/>
  <cp:lastModifiedBy>Evan Curnow</cp:lastModifiedBy>
  <cp:revision>6</cp:revision>
  <dcterms:created xsi:type="dcterms:W3CDTF">2024-12-13T19:32:00Z</dcterms:created>
  <dcterms:modified xsi:type="dcterms:W3CDTF">2025-02-17T02:25:00Z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MSIP_Label_be5cb09a-2992-49d6-8ac9-5f63e7b1ad2f_Enabled">
    <vt:lpwstr>true</vt:lpwstr>
  </property>
  <property fmtid="{D5CDD505-2E9C-101B-9397-08002B2CF9AE}" pid="4" name="MSIP_Label_be5cb09a-2992-49d6-8ac9-5f63e7b1ad2f_SetDate">
    <vt:lpwstr>2024-07-26T02:57:03Z</vt:lpwstr>
  </property>
  <property fmtid="{D5CDD505-2E9C-101B-9397-08002B2CF9AE}" pid="5" name="MSIP_Label_be5cb09a-2992-49d6-8ac9-5f63e7b1ad2f_Method">
    <vt:lpwstr>Standard</vt:lpwstr>
  </property>
  <property fmtid="{D5CDD505-2E9C-101B-9397-08002B2CF9AE}" pid="6" name="MSIP_Label_be5cb09a-2992-49d6-8ac9-5f63e7b1ad2f_Name">
    <vt:lpwstr>Controlled</vt:lpwstr>
  </property>
  <property fmtid="{D5CDD505-2E9C-101B-9397-08002B2CF9AE}" pid="7" name="MSIP_Label_be5cb09a-2992-49d6-8ac9-5f63e7b1ad2f_SiteId">
    <vt:lpwstr>91761b62-4c45-43f5-9f0e-be8ad9b551ff</vt:lpwstr>
  </property>
  <property fmtid="{D5CDD505-2E9C-101B-9397-08002B2CF9AE}" pid="8" name="MSIP_Label_be5cb09a-2992-49d6-8ac9-5f63e7b1ad2f_ActionId">
    <vt:lpwstr>a220b6ad-8780-4562-b143-78a35430188e</vt:lpwstr>
  </property>
  <property fmtid="{D5CDD505-2E9C-101B-9397-08002B2CF9AE}" pid="9" name="MSIP_Label_be5cb09a-2992-49d6-8ac9-5f63e7b1ad2f_ContentBits">
    <vt:lpwstr>0</vt:lpwstr>
  </property>
  <property fmtid="{D5CDD505-2E9C-101B-9397-08002B2CF9AE}" pid="10" name="MediaServiceImageTags">
    <vt:lpwstr/>
  </property>
</Properties>
</file>